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00C" w:rsidRPr="009934F9" w:rsidRDefault="00F94FA9" w:rsidP="00715F3B">
      <w:pPr>
        <w:autoSpaceDE w:val="0"/>
        <w:autoSpaceDN w:val="0"/>
        <w:adjustRightInd w:val="0"/>
        <w:ind w:left="7935" w:firstLine="561"/>
        <w:rPr>
          <w:b/>
        </w:rPr>
      </w:pPr>
      <w:r>
        <w:rPr>
          <w:b/>
        </w:rPr>
        <w:t>Проект</w:t>
      </w:r>
    </w:p>
    <w:p w:rsidR="00F6600C" w:rsidRPr="009934F9" w:rsidRDefault="00F6600C" w:rsidP="00F6600C">
      <w:pPr>
        <w:pStyle w:val="2"/>
        <w:spacing w:line="240" w:lineRule="auto"/>
        <w:jc w:val="right"/>
        <w:rPr>
          <w:sz w:val="24"/>
        </w:rPr>
      </w:pPr>
    </w:p>
    <w:p w:rsidR="00F6600C" w:rsidRPr="009934F9" w:rsidRDefault="00F94FA9" w:rsidP="00F6600C">
      <w:pPr>
        <w:pStyle w:val="af5"/>
        <w:rPr>
          <w:sz w:val="24"/>
          <w:szCs w:val="24"/>
        </w:rPr>
      </w:pPr>
      <w:r>
        <w:rPr>
          <w:sz w:val="24"/>
          <w:szCs w:val="24"/>
        </w:rPr>
        <w:t>ДОГОВОР №</w:t>
      </w:r>
      <w:r w:rsidR="00F6600C" w:rsidRPr="009934F9">
        <w:rPr>
          <w:sz w:val="24"/>
          <w:szCs w:val="24"/>
        </w:rPr>
        <w:t xml:space="preserve"> __</w:t>
      </w:r>
    </w:p>
    <w:p w:rsidR="00F94FA9" w:rsidRPr="002973DE" w:rsidRDefault="00F6600C" w:rsidP="00F94FA9">
      <w:pPr>
        <w:pStyle w:val="16"/>
        <w:ind w:firstLine="567"/>
        <w:jc w:val="center"/>
        <w:rPr>
          <w:b/>
          <w:color w:val="auto"/>
          <w:sz w:val="28"/>
          <w:szCs w:val="28"/>
        </w:rPr>
      </w:pPr>
      <w:r w:rsidRPr="00F94FA9">
        <w:rPr>
          <w:b/>
          <w:sz w:val="24"/>
          <w:szCs w:val="24"/>
        </w:rPr>
        <w:t>о закупках услуг</w:t>
      </w:r>
      <w:r w:rsidRPr="009934F9">
        <w:rPr>
          <w:sz w:val="24"/>
          <w:szCs w:val="24"/>
        </w:rPr>
        <w:t xml:space="preserve"> </w:t>
      </w:r>
      <w:r w:rsidR="00F94FA9" w:rsidRPr="00F94FA9">
        <w:rPr>
          <w:b/>
          <w:color w:val="auto"/>
          <w:sz w:val="24"/>
          <w:szCs w:val="24"/>
        </w:rPr>
        <w:t>по метрологическому обслуживанию приборов неразрушающего контроля и измерительных приборов</w:t>
      </w:r>
    </w:p>
    <w:p w:rsidR="00F6600C" w:rsidRPr="009934F9" w:rsidRDefault="00F6600C" w:rsidP="00F94FA9">
      <w:pPr>
        <w:pStyle w:val="af5"/>
        <w:rPr>
          <w:b w:val="0"/>
        </w:rPr>
      </w:pPr>
      <w:r w:rsidRPr="009934F9">
        <w:t xml:space="preserve"> </w:t>
      </w:r>
    </w:p>
    <w:p w:rsidR="00F6600C" w:rsidRPr="009934F9" w:rsidRDefault="00F6600C" w:rsidP="00F6600C">
      <w:pPr>
        <w:jc w:val="both"/>
      </w:pPr>
      <w:r w:rsidRPr="009934F9">
        <w:rPr>
          <w:b/>
        </w:rPr>
        <w:t>г. Астана</w:t>
      </w:r>
      <w:r w:rsidRPr="009934F9">
        <w:tab/>
      </w:r>
      <w:r w:rsidRPr="009934F9">
        <w:tab/>
      </w:r>
      <w:r w:rsidRPr="009934F9">
        <w:tab/>
      </w:r>
      <w:r w:rsidRPr="009934F9">
        <w:tab/>
      </w:r>
      <w:r w:rsidRPr="009934F9">
        <w:tab/>
      </w:r>
      <w:r w:rsidRPr="009934F9">
        <w:tab/>
      </w:r>
      <w:r w:rsidRPr="009934F9">
        <w:tab/>
        <w:t xml:space="preserve">                         </w:t>
      </w:r>
      <w:r w:rsidRPr="009934F9">
        <w:rPr>
          <w:b/>
        </w:rPr>
        <w:t>«___»____________ 20__г.</w:t>
      </w:r>
    </w:p>
    <w:p w:rsidR="00F6600C" w:rsidRPr="009934F9" w:rsidRDefault="00F6600C" w:rsidP="00F6600C">
      <w:pPr>
        <w:jc w:val="both"/>
      </w:pPr>
    </w:p>
    <w:p w:rsidR="00F94FA9" w:rsidRPr="00007EC6" w:rsidRDefault="00F6600C" w:rsidP="00F94FA9">
      <w:pPr>
        <w:autoSpaceDE w:val="0"/>
        <w:autoSpaceDN w:val="0"/>
        <w:ind w:firstLine="567"/>
        <w:jc w:val="both"/>
        <w:rPr>
          <w:rFonts w:eastAsia="Calibri"/>
          <w:color w:val="000000"/>
        </w:rPr>
      </w:pPr>
      <w:r w:rsidRPr="009934F9">
        <w:rPr>
          <w:b/>
        </w:rPr>
        <w:t>ТОО «</w:t>
      </w:r>
      <w:proofErr w:type="spellStart"/>
      <w:r w:rsidRPr="009934F9">
        <w:rPr>
          <w:b/>
        </w:rPr>
        <w:t>Samruk-Green</w:t>
      </w:r>
      <w:proofErr w:type="spellEnd"/>
      <w:r w:rsidRPr="009934F9">
        <w:rPr>
          <w:b/>
        </w:rPr>
        <w:t xml:space="preserve"> </w:t>
      </w:r>
      <w:proofErr w:type="spellStart"/>
      <w:r w:rsidRPr="009934F9">
        <w:rPr>
          <w:b/>
        </w:rPr>
        <w:t>Energy</w:t>
      </w:r>
      <w:proofErr w:type="spellEnd"/>
      <w:r w:rsidRPr="009934F9">
        <w:rPr>
          <w:b/>
        </w:rPr>
        <w:t>»</w:t>
      </w:r>
      <w:r w:rsidRPr="009934F9">
        <w:t xml:space="preserve">, именуемое в дальнейшем </w:t>
      </w:r>
      <w:r w:rsidRPr="009934F9">
        <w:rPr>
          <w:b/>
        </w:rPr>
        <w:t>Заказчик</w:t>
      </w:r>
      <w:r w:rsidRPr="009934F9">
        <w:t xml:space="preserve">, в лице _____________, действующего на основании _________, с одной стороны, и ________, именуемое в дальнейшем </w:t>
      </w:r>
      <w:r w:rsidRPr="009934F9">
        <w:rPr>
          <w:b/>
        </w:rPr>
        <w:t>Поставщик</w:t>
      </w:r>
      <w:r w:rsidRPr="009934F9">
        <w:t xml:space="preserve">, в лице _________, действующего на основании ________, с другой стороны, далее совместно именуемые </w:t>
      </w:r>
      <w:r w:rsidRPr="009934F9">
        <w:rPr>
          <w:b/>
        </w:rPr>
        <w:t>Стороны</w:t>
      </w:r>
      <w:r w:rsidRPr="009934F9">
        <w:t xml:space="preserve">, на основании </w:t>
      </w:r>
      <w:r w:rsidR="00F94FA9" w:rsidRPr="00007EC6">
        <w:rPr>
          <w:rFonts w:eastAsia="Calibri"/>
        </w:rPr>
        <w:t>Правил закупок товаров, работ и услуг Акционерного общества «Фонд национального благосостояния «Самру</w:t>
      </w:r>
      <w:proofErr w:type="gramStart"/>
      <w:r w:rsidR="00F94FA9" w:rsidRPr="00007EC6">
        <w:rPr>
          <w:rFonts w:eastAsia="Calibri"/>
        </w:rPr>
        <w:t>к-</w:t>
      </w:r>
      <w:proofErr w:type="gramEnd"/>
      <w:r w:rsidR="00F94FA9" w:rsidRPr="00007EC6">
        <w:rPr>
          <w:rFonts w:eastAsia="Calibri"/>
        </w:rPr>
        <w:t>Қазына» и  организаций пятьдесят и более процентов акций (долей участия) которых прямо или косвенно принадлежат АО «Самру</w:t>
      </w:r>
      <w:proofErr w:type="gramStart"/>
      <w:r w:rsidR="00F94FA9" w:rsidRPr="00007EC6">
        <w:rPr>
          <w:rFonts w:eastAsia="Calibri"/>
        </w:rPr>
        <w:t>к-</w:t>
      </w:r>
      <w:proofErr w:type="gramEnd"/>
      <w:r w:rsidR="00F94FA9" w:rsidRPr="00007EC6">
        <w:rPr>
          <w:rFonts w:eastAsia="Calibri"/>
        </w:rPr>
        <w:t>Қазына» на праве собственности или доверительного управления, утвержденных решением Совета директоров АО «Самрук-Қазына» от 26.05.2012 года (Протокол №80), с учётом изменений и дополнений внесёнными решением заочного заседания Совета директоров</w:t>
      </w:r>
      <w:r w:rsidR="00F94FA9" w:rsidRPr="00007EC6">
        <w:rPr>
          <w:rFonts w:eastAsia="Calibri"/>
          <w:bCs/>
          <w:caps/>
        </w:rPr>
        <w:t xml:space="preserve">   </w:t>
      </w:r>
      <w:r w:rsidR="00F94FA9" w:rsidRPr="00007EC6">
        <w:rPr>
          <w:rFonts w:eastAsia="Calibri"/>
        </w:rPr>
        <w:t>А</w:t>
      </w:r>
      <w:r w:rsidR="009233E5">
        <w:rPr>
          <w:rFonts w:eastAsia="Calibri"/>
        </w:rPr>
        <w:t>О «</w:t>
      </w:r>
      <w:proofErr w:type="spellStart"/>
      <w:r w:rsidR="009233E5">
        <w:rPr>
          <w:rFonts w:eastAsia="Calibri"/>
        </w:rPr>
        <w:t>Самрук-Казына</w:t>
      </w:r>
      <w:proofErr w:type="spellEnd"/>
      <w:r w:rsidR="009233E5">
        <w:rPr>
          <w:rFonts w:eastAsia="Calibri"/>
        </w:rPr>
        <w:t>» (протокол</w:t>
      </w:r>
      <w:r w:rsidR="00C3777A">
        <w:rPr>
          <w:rFonts w:eastAsia="Calibri"/>
        </w:rPr>
        <w:t xml:space="preserve"> №111</w:t>
      </w:r>
      <w:r w:rsidR="009233E5">
        <w:rPr>
          <w:rFonts w:eastAsia="Calibri"/>
        </w:rPr>
        <w:t xml:space="preserve"> от 26 июня 2014 года</w:t>
      </w:r>
      <w:r w:rsidR="00F94FA9" w:rsidRPr="00007EC6">
        <w:rPr>
          <w:rFonts w:eastAsia="Calibri"/>
        </w:rPr>
        <w:t xml:space="preserve">) (далее – Правилами закупок), а также согласно протокола итогов  открытого </w:t>
      </w:r>
      <w:proofErr w:type="spellStart"/>
      <w:r w:rsidR="00F94FA9" w:rsidRPr="00007EC6">
        <w:rPr>
          <w:rFonts w:eastAsia="Calibri"/>
        </w:rPr>
        <w:t>тендера_______от</w:t>
      </w:r>
      <w:proofErr w:type="spellEnd"/>
      <w:r w:rsidR="00F94FA9" w:rsidRPr="00007EC6">
        <w:rPr>
          <w:rFonts w:eastAsia="Calibri"/>
        </w:rPr>
        <w:t xml:space="preserve"> «___» _______ 2014 года </w:t>
      </w:r>
      <w:r w:rsidR="00F94FA9" w:rsidRPr="00007EC6">
        <w:rPr>
          <w:rFonts w:eastAsia="Calibri"/>
          <w:color w:val="000000"/>
        </w:rPr>
        <w:t>заключили настоящий Договор (далее по тексту «Договор») о  нижеследующем:</w:t>
      </w:r>
    </w:p>
    <w:p w:rsidR="00F6600C" w:rsidRPr="009934F9" w:rsidRDefault="00F6600C" w:rsidP="00F94FA9">
      <w:pPr>
        <w:tabs>
          <w:tab w:val="left" w:pos="900"/>
        </w:tabs>
        <w:ind w:firstLine="540"/>
        <w:jc w:val="both"/>
      </w:pPr>
      <w:r w:rsidRPr="009934F9">
        <w:t xml:space="preserve"> </w:t>
      </w:r>
    </w:p>
    <w:p w:rsidR="00F6600C" w:rsidRPr="009934F9" w:rsidRDefault="00F6600C" w:rsidP="00F6600C">
      <w:pPr>
        <w:jc w:val="center"/>
        <w:rPr>
          <w:b/>
        </w:rPr>
      </w:pPr>
      <w:r w:rsidRPr="009934F9">
        <w:rPr>
          <w:b/>
        </w:rPr>
        <w:t>Толкование терминов</w:t>
      </w:r>
    </w:p>
    <w:p w:rsidR="00F6600C" w:rsidRPr="009934F9" w:rsidRDefault="00F6600C" w:rsidP="00F6600C">
      <w:pPr>
        <w:jc w:val="both"/>
        <w:rPr>
          <w:b/>
        </w:rPr>
      </w:pPr>
    </w:p>
    <w:p w:rsidR="00F6600C" w:rsidRPr="009934F9" w:rsidRDefault="00F6600C" w:rsidP="00F6600C">
      <w:pPr>
        <w:tabs>
          <w:tab w:val="left" w:pos="900"/>
        </w:tabs>
        <w:ind w:firstLine="540"/>
        <w:jc w:val="both"/>
      </w:pPr>
      <w:r w:rsidRPr="009934F9">
        <w:t>1.</w:t>
      </w:r>
      <w:r w:rsidRPr="009934F9">
        <w:tab/>
        <w:t>В договоре ниже перечисленные понятия будут иметь следующее толкование:</w:t>
      </w:r>
    </w:p>
    <w:p w:rsidR="00F6600C" w:rsidRPr="009934F9" w:rsidRDefault="00F6600C" w:rsidP="00F6600C">
      <w:pPr>
        <w:ind w:firstLine="540"/>
        <w:jc w:val="both"/>
        <w:rPr>
          <w:lang w:val="en-US"/>
        </w:rPr>
      </w:pPr>
      <w:r w:rsidRPr="009934F9">
        <w:rPr>
          <w:lang w:val="en-US"/>
        </w:rPr>
        <w:t xml:space="preserve">1) </w:t>
      </w:r>
      <w:r w:rsidRPr="009934F9">
        <w:rPr>
          <w:color w:val="000000"/>
          <w:lang w:val="en-US"/>
        </w:rPr>
        <w:t>«</w:t>
      </w:r>
      <w:r w:rsidRPr="009934F9">
        <w:rPr>
          <w:b/>
          <w:color w:val="000000"/>
        </w:rPr>
        <w:t>Заказчик</w:t>
      </w:r>
      <w:r w:rsidRPr="009934F9">
        <w:rPr>
          <w:color w:val="000000"/>
          <w:lang w:val="en-US"/>
        </w:rPr>
        <w:t xml:space="preserve">» - </w:t>
      </w:r>
      <w:r w:rsidRPr="009934F9">
        <w:rPr>
          <w:color w:val="000000"/>
        </w:rPr>
        <w:t>ТОО</w:t>
      </w:r>
      <w:r w:rsidRPr="009934F9">
        <w:rPr>
          <w:color w:val="000000"/>
          <w:lang w:val="en-US"/>
        </w:rPr>
        <w:t xml:space="preserve"> «</w:t>
      </w:r>
      <w:proofErr w:type="spellStart"/>
      <w:r w:rsidRPr="009934F9">
        <w:rPr>
          <w:color w:val="000000"/>
          <w:lang w:val="en-US"/>
        </w:rPr>
        <w:t>Samruk</w:t>
      </w:r>
      <w:proofErr w:type="spellEnd"/>
      <w:r w:rsidRPr="009934F9">
        <w:rPr>
          <w:color w:val="000000"/>
          <w:lang w:val="en-US"/>
        </w:rPr>
        <w:t>-Green Energy»</w:t>
      </w:r>
      <w:r w:rsidRPr="009934F9">
        <w:rPr>
          <w:lang w:val="en-US"/>
        </w:rPr>
        <w:t>;</w:t>
      </w:r>
    </w:p>
    <w:p w:rsidR="00F6600C" w:rsidRPr="009934F9" w:rsidRDefault="00F6600C" w:rsidP="00F6600C">
      <w:pPr>
        <w:tabs>
          <w:tab w:val="left" w:pos="900"/>
        </w:tabs>
        <w:ind w:firstLine="540"/>
        <w:jc w:val="both"/>
        <w:rPr>
          <w:color w:val="000000"/>
        </w:rPr>
      </w:pPr>
      <w:r w:rsidRPr="009934F9">
        <w:t xml:space="preserve">2) </w:t>
      </w:r>
      <w:r w:rsidRPr="009934F9">
        <w:rPr>
          <w:color w:val="000000"/>
        </w:rPr>
        <w:t>«</w:t>
      </w:r>
      <w:r w:rsidRPr="009934F9">
        <w:rPr>
          <w:b/>
          <w:color w:val="000000"/>
        </w:rPr>
        <w:t>Поставщик</w:t>
      </w:r>
      <w:proofErr w:type="gramStart"/>
      <w:r w:rsidRPr="009934F9">
        <w:rPr>
          <w:color w:val="000000"/>
        </w:rPr>
        <w:t>» -</w:t>
      </w:r>
      <w:r w:rsidR="00F94FA9">
        <w:rPr>
          <w:color w:val="000000"/>
        </w:rPr>
        <w:t>_____________________________________</w:t>
      </w:r>
      <w:r w:rsidRPr="009934F9">
        <w:rPr>
          <w:color w:val="000000"/>
        </w:rPr>
        <w:t>;</w:t>
      </w:r>
      <w:proofErr w:type="gramEnd"/>
    </w:p>
    <w:p w:rsidR="00F6600C" w:rsidRPr="009934F9" w:rsidRDefault="00F6600C" w:rsidP="00F6600C">
      <w:pPr>
        <w:tabs>
          <w:tab w:val="left" w:pos="567"/>
        </w:tabs>
        <w:jc w:val="both"/>
      </w:pPr>
      <w:r w:rsidRPr="009934F9">
        <w:tab/>
        <w:t>3)</w:t>
      </w:r>
      <w:r w:rsidRPr="009934F9">
        <w:tab/>
        <w:t>«</w:t>
      </w:r>
      <w:r w:rsidRPr="009934F9">
        <w:rPr>
          <w:b/>
        </w:rPr>
        <w:t>договор</w:t>
      </w:r>
      <w:r w:rsidRPr="009934F9">
        <w:t>» - гражданско-правовой договор, заключенный между Заказчиком и Поставщиком в соответствии с Правилами и законодательством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F6600C" w:rsidRPr="009934F9" w:rsidRDefault="00F6600C" w:rsidP="00F6600C">
      <w:pPr>
        <w:tabs>
          <w:tab w:val="left" w:pos="900"/>
        </w:tabs>
        <w:ind w:firstLine="540"/>
        <w:jc w:val="both"/>
      </w:pPr>
      <w:r w:rsidRPr="009934F9">
        <w:t>4)</w:t>
      </w:r>
      <w:r w:rsidRPr="009934F9">
        <w:tab/>
      </w:r>
      <w:r w:rsidRPr="009934F9">
        <w:rPr>
          <w:color w:val="000000"/>
        </w:rPr>
        <w:t>«</w:t>
      </w:r>
      <w:r w:rsidRPr="009934F9">
        <w:rPr>
          <w:b/>
          <w:color w:val="000000"/>
        </w:rPr>
        <w:t>цена договора</w:t>
      </w:r>
      <w:r w:rsidRPr="009934F9">
        <w:rPr>
          <w:color w:val="000000"/>
        </w:rPr>
        <w:t>» - сумма, которая должна быть выплачена Заказчиком Поставщику в рамках договора за полное выполнение договорных обязательств</w:t>
      </w:r>
      <w:r w:rsidRPr="009934F9">
        <w:t>;</w:t>
      </w:r>
    </w:p>
    <w:p w:rsidR="00F6600C" w:rsidRPr="009934F9" w:rsidRDefault="00F6600C" w:rsidP="00F6600C">
      <w:pPr>
        <w:tabs>
          <w:tab w:val="left" w:pos="900"/>
        </w:tabs>
        <w:ind w:firstLine="540"/>
        <w:jc w:val="both"/>
      </w:pPr>
      <w:r w:rsidRPr="009934F9">
        <w:t>5)</w:t>
      </w:r>
      <w:r w:rsidRPr="009934F9">
        <w:tab/>
        <w:t>«</w:t>
      </w:r>
      <w:r w:rsidRPr="009934F9">
        <w:rPr>
          <w:b/>
        </w:rPr>
        <w:t>услуги</w:t>
      </w:r>
      <w:r w:rsidRPr="009934F9">
        <w:t xml:space="preserve">» - </w:t>
      </w:r>
      <w:r w:rsidR="00F94FA9" w:rsidRPr="00007EC6">
        <w:t>услуги по диагностике, испытанию, поверке, калибровке, настройке программного обеспечения, замене комплектующих приборов неразрушающего контроля и измерительных приборов</w:t>
      </w:r>
      <w:r w:rsidRPr="009934F9">
        <w:t>;</w:t>
      </w:r>
    </w:p>
    <w:p w:rsidR="00F6600C" w:rsidRPr="009934F9" w:rsidRDefault="00F6600C" w:rsidP="00F6600C">
      <w:pPr>
        <w:tabs>
          <w:tab w:val="left" w:pos="900"/>
        </w:tabs>
        <w:ind w:firstLine="540"/>
        <w:jc w:val="both"/>
      </w:pPr>
      <w:r w:rsidRPr="009934F9">
        <w:t>6) «</w:t>
      </w:r>
      <w:r w:rsidRPr="009934F9">
        <w:rPr>
          <w:b/>
        </w:rPr>
        <w:t>срок оказания услуг</w:t>
      </w:r>
      <w:r w:rsidRPr="009934F9">
        <w:t>» - срок, в течение которого Поставщик должен оказать услуги по договору:</w:t>
      </w:r>
    </w:p>
    <w:p w:rsidR="00F6600C" w:rsidRPr="009934F9" w:rsidRDefault="00F6600C" w:rsidP="00F6600C">
      <w:pPr>
        <w:tabs>
          <w:tab w:val="left" w:pos="900"/>
        </w:tabs>
        <w:ind w:firstLine="540"/>
        <w:jc w:val="both"/>
      </w:pPr>
      <w:r w:rsidRPr="009934F9">
        <w:t>7) «</w:t>
      </w:r>
      <w:r w:rsidRPr="009934F9">
        <w:rPr>
          <w:b/>
        </w:rPr>
        <w:t>дни</w:t>
      </w:r>
      <w:r w:rsidRPr="009934F9">
        <w:t>» - календарные дни, «</w:t>
      </w:r>
      <w:r w:rsidRPr="009934F9">
        <w:rPr>
          <w:b/>
        </w:rPr>
        <w:t>месяцы</w:t>
      </w:r>
      <w:r w:rsidRPr="009934F9">
        <w:t>» - календарные месяцы;</w:t>
      </w:r>
    </w:p>
    <w:p w:rsidR="00F6600C" w:rsidRPr="009934F9" w:rsidRDefault="00F6600C" w:rsidP="00F6600C">
      <w:pPr>
        <w:tabs>
          <w:tab w:val="left" w:pos="900"/>
        </w:tabs>
        <w:ind w:firstLine="540"/>
        <w:jc w:val="both"/>
      </w:pPr>
      <w:r w:rsidRPr="009934F9">
        <w:t>8) «</w:t>
      </w:r>
      <w:r w:rsidRPr="009934F9">
        <w:rPr>
          <w:b/>
        </w:rPr>
        <w:t>недостатки</w:t>
      </w:r>
      <w:r w:rsidRPr="009934F9">
        <w:t>» - часть услуг, оказанная с нарушениями условий договора, включая изъяны, ошибки и неточности;</w:t>
      </w:r>
    </w:p>
    <w:p w:rsidR="00F6600C" w:rsidRPr="009934F9" w:rsidRDefault="00F6600C" w:rsidP="00F6600C">
      <w:pPr>
        <w:tabs>
          <w:tab w:val="left" w:pos="900"/>
        </w:tabs>
        <w:ind w:firstLine="540"/>
        <w:jc w:val="both"/>
      </w:pPr>
      <w:r w:rsidRPr="009934F9">
        <w:t>9) «</w:t>
      </w:r>
      <w:r w:rsidRPr="009934F9">
        <w:rPr>
          <w:b/>
        </w:rPr>
        <w:t>период устранения недостатков</w:t>
      </w:r>
      <w:r w:rsidRPr="009934F9">
        <w:t>» - период устранения части услуг или услуги, выполненных с нарушениями условий договора;</w:t>
      </w:r>
    </w:p>
    <w:p w:rsidR="00F6600C" w:rsidRPr="009934F9" w:rsidRDefault="00F6600C" w:rsidP="00F6600C">
      <w:pPr>
        <w:tabs>
          <w:tab w:val="left" w:pos="900"/>
          <w:tab w:val="left" w:pos="1080"/>
        </w:tabs>
        <w:ind w:firstLine="540"/>
        <w:jc w:val="both"/>
      </w:pPr>
      <w:r w:rsidRPr="009934F9">
        <w:t>10)</w:t>
      </w:r>
      <w:r w:rsidRPr="009934F9">
        <w:tab/>
        <w:t>«</w:t>
      </w:r>
      <w:r w:rsidRPr="009934F9">
        <w:rPr>
          <w:b/>
        </w:rPr>
        <w:t>Соисполнитель»</w:t>
      </w:r>
      <w:r w:rsidRPr="009934F9">
        <w:t xml:space="preserve"> - физическое или юридическое лицо, имеющие договор (соглашение) с Поставщиком на оказание части услуг по договору, в </w:t>
      </w:r>
      <w:proofErr w:type="gramStart"/>
      <w:r w:rsidRPr="009934F9">
        <w:t>объеме</w:t>
      </w:r>
      <w:proofErr w:type="gramEnd"/>
      <w:r w:rsidRPr="009934F9">
        <w:t xml:space="preserve"> не превышающем 2/3 от общего объема оказываемых услуг;</w:t>
      </w:r>
    </w:p>
    <w:p w:rsidR="00F6600C" w:rsidRPr="009934F9" w:rsidRDefault="00F6600C" w:rsidP="00F6600C">
      <w:pPr>
        <w:tabs>
          <w:tab w:val="left" w:pos="0"/>
          <w:tab w:val="left" w:pos="567"/>
        </w:tabs>
        <w:jc w:val="both"/>
      </w:pPr>
      <w:r w:rsidRPr="009934F9">
        <w:tab/>
        <w:t>11)</w:t>
      </w:r>
      <w:r w:rsidRPr="009934F9">
        <w:tab/>
      </w:r>
      <w:r w:rsidRPr="009934F9">
        <w:rPr>
          <w:b/>
        </w:rPr>
        <w:t>«местное содержание Поставщика»</w:t>
      </w:r>
      <w:r w:rsidRPr="009934F9">
        <w:t xml:space="preserve">  –  процентное содержание стоимости:</w:t>
      </w:r>
    </w:p>
    <w:p w:rsidR="00F6600C" w:rsidRPr="009934F9" w:rsidRDefault="00F6600C" w:rsidP="00F6600C">
      <w:pPr>
        <w:ind w:firstLine="720"/>
        <w:jc w:val="both"/>
        <w:rPr>
          <w:color w:val="000000"/>
        </w:rPr>
      </w:pPr>
      <w:r w:rsidRPr="009934F9">
        <w:rPr>
          <w:color w:val="000000"/>
        </w:rPr>
        <w:t xml:space="preserve">   </w:t>
      </w:r>
      <w:proofErr w:type="gramStart"/>
      <w:r w:rsidRPr="009934F9">
        <w:rPr>
          <w:color w:val="000000"/>
        </w:rPr>
        <w:t>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местного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договору о закупках.</w:t>
      </w:r>
      <w:proofErr w:type="gramEnd"/>
    </w:p>
    <w:p w:rsidR="00F6600C" w:rsidRPr="009934F9" w:rsidRDefault="00F6600C" w:rsidP="00F6600C">
      <w:pPr>
        <w:tabs>
          <w:tab w:val="left" w:pos="0"/>
          <w:tab w:val="left" w:pos="993"/>
        </w:tabs>
        <w:ind w:firstLine="567"/>
        <w:jc w:val="both"/>
      </w:pPr>
      <w:r w:rsidRPr="009934F9">
        <w:lastRenderedPageBreak/>
        <w:t>2. Перечисленные ниже документы и условия, оговоренные в них, образуют данный договор и считаются его неотъемлемой частью, а именно:</w:t>
      </w:r>
    </w:p>
    <w:p w:rsidR="00F6600C" w:rsidRPr="009934F9" w:rsidRDefault="00F6600C" w:rsidP="00F6600C">
      <w:pPr>
        <w:tabs>
          <w:tab w:val="left" w:pos="900"/>
          <w:tab w:val="left" w:pos="1080"/>
        </w:tabs>
        <w:ind w:firstLine="540"/>
        <w:jc w:val="both"/>
      </w:pPr>
      <w:r w:rsidRPr="009934F9">
        <w:t>1)</w:t>
      </w:r>
      <w:r w:rsidRPr="009934F9">
        <w:tab/>
        <w:t>договор;</w:t>
      </w:r>
    </w:p>
    <w:p w:rsidR="00F6600C" w:rsidRPr="009934F9" w:rsidRDefault="00F6600C" w:rsidP="00F6600C">
      <w:pPr>
        <w:tabs>
          <w:tab w:val="left" w:pos="900"/>
          <w:tab w:val="left" w:pos="1080"/>
        </w:tabs>
        <w:ind w:firstLine="540"/>
        <w:jc w:val="both"/>
      </w:pPr>
      <w:r w:rsidRPr="009934F9">
        <w:t>2)</w:t>
      </w:r>
      <w:r w:rsidRPr="009934F9">
        <w:tab/>
        <w:t>техническая спецификация закупаемых услуг (приложение 1 к договору);</w:t>
      </w:r>
    </w:p>
    <w:p w:rsidR="00F6600C" w:rsidRPr="009934F9" w:rsidRDefault="00F6600C" w:rsidP="00F6600C">
      <w:pPr>
        <w:tabs>
          <w:tab w:val="left" w:pos="900"/>
          <w:tab w:val="left" w:pos="1080"/>
        </w:tabs>
        <w:ind w:firstLine="540"/>
        <w:jc w:val="both"/>
      </w:pPr>
      <w:r w:rsidRPr="009934F9">
        <w:t>3)</w:t>
      </w:r>
      <w:r w:rsidRPr="009934F9">
        <w:tab/>
        <w:t xml:space="preserve">форма отчета по доле местного содержания (приложение </w:t>
      </w:r>
      <w:r w:rsidRPr="00F94FA9">
        <w:t>2</w:t>
      </w:r>
      <w:r w:rsidRPr="009934F9">
        <w:t xml:space="preserve"> к договору);</w:t>
      </w:r>
    </w:p>
    <w:p w:rsidR="00F6600C" w:rsidRPr="009934F9" w:rsidRDefault="00F6600C" w:rsidP="00F94FA9">
      <w:pPr>
        <w:tabs>
          <w:tab w:val="left" w:pos="900"/>
        </w:tabs>
        <w:ind w:firstLine="540"/>
        <w:jc w:val="both"/>
        <w:rPr>
          <w:i/>
          <w:color w:val="FF0000"/>
          <w:sz w:val="20"/>
          <w:szCs w:val="20"/>
        </w:rPr>
      </w:pPr>
      <w:r w:rsidRPr="009934F9">
        <w:t>4)</w:t>
      </w:r>
      <w:r w:rsidRPr="009934F9">
        <w:tab/>
      </w:r>
      <w:r w:rsidR="00F94FA9">
        <w:t>Акт приема-передачи оказанных услуг.</w:t>
      </w:r>
    </w:p>
    <w:p w:rsidR="00F6600C" w:rsidRPr="009934F9" w:rsidRDefault="00F6600C" w:rsidP="00F6600C">
      <w:pPr>
        <w:tabs>
          <w:tab w:val="num" w:pos="900"/>
          <w:tab w:val="left" w:pos="1080"/>
        </w:tabs>
        <w:ind w:firstLine="540"/>
        <w:jc w:val="both"/>
        <w:rPr>
          <w:i/>
          <w:color w:val="FF0000"/>
          <w:sz w:val="20"/>
          <w:szCs w:val="20"/>
        </w:rPr>
      </w:pPr>
    </w:p>
    <w:p w:rsidR="00F6600C" w:rsidRPr="009934F9" w:rsidRDefault="00F6600C" w:rsidP="00F6600C">
      <w:pPr>
        <w:jc w:val="center"/>
        <w:rPr>
          <w:b/>
        </w:rPr>
      </w:pPr>
      <w:r w:rsidRPr="009934F9">
        <w:rPr>
          <w:b/>
        </w:rPr>
        <w:t>Предмет договора</w:t>
      </w:r>
    </w:p>
    <w:p w:rsidR="00F6600C" w:rsidRPr="009934F9" w:rsidRDefault="00F6600C" w:rsidP="00F6600C">
      <w:pPr>
        <w:jc w:val="both"/>
        <w:rPr>
          <w:b/>
        </w:rPr>
      </w:pPr>
    </w:p>
    <w:p w:rsidR="00F6600C" w:rsidRPr="009934F9" w:rsidRDefault="00F6600C" w:rsidP="00F6600C">
      <w:pPr>
        <w:tabs>
          <w:tab w:val="num" w:pos="900"/>
          <w:tab w:val="left" w:pos="1080"/>
        </w:tabs>
        <w:ind w:firstLine="540"/>
        <w:jc w:val="both"/>
        <w:rPr>
          <w:i/>
          <w:color w:val="FF0000"/>
          <w:sz w:val="20"/>
          <w:szCs w:val="20"/>
        </w:rPr>
      </w:pPr>
      <w:r w:rsidRPr="009934F9">
        <w:t>3.</w:t>
      </w:r>
      <w:r w:rsidRPr="009934F9">
        <w:tab/>
        <w:t xml:space="preserve">Заказчик поручает и оплачивает, а Поставщик принимает на себя обязательство оказать услуги по </w:t>
      </w:r>
      <w:r w:rsidR="00F94FA9" w:rsidRPr="00007EC6">
        <w:t xml:space="preserve">диагностике, испытанию, поверке, калибровке, настройке программного обеспечения, замене комплектующих приборов неразрушающего контроля и измерительных приборов, </w:t>
      </w:r>
      <w:r w:rsidRPr="009934F9">
        <w:t>своими силами и средствами, в объеме и качестве согласно приложени</w:t>
      </w:r>
      <w:r w:rsidR="00F94FA9">
        <w:t>ю №</w:t>
      </w:r>
      <w:r w:rsidRPr="009934F9">
        <w:t xml:space="preserve"> 1  к договору</w:t>
      </w:r>
      <w:r w:rsidR="00F94FA9">
        <w:t>.</w:t>
      </w:r>
    </w:p>
    <w:p w:rsidR="00F6600C" w:rsidRPr="009934F9" w:rsidRDefault="00F6600C" w:rsidP="00F6600C">
      <w:r w:rsidRPr="009934F9">
        <w:t xml:space="preserve">                             </w:t>
      </w:r>
    </w:p>
    <w:p w:rsidR="00F6600C" w:rsidRPr="009934F9" w:rsidRDefault="00F6600C" w:rsidP="00F6600C">
      <w:pPr>
        <w:jc w:val="center"/>
        <w:rPr>
          <w:b/>
        </w:rPr>
      </w:pPr>
      <w:r w:rsidRPr="009934F9">
        <w:t xml:space="preserve"> </w:t>
      </w:r>
      <w:r w:rsidRPr="009934F9">
        <w:rPr>
          <w:b/>
          <w:bCs/>
        </w:rPr>
        <w:t>Цена договора</w:t>
      </w:r>
      <w:r w:rsidRPr="009934F9">
        <w:rPr>
          <w:b/>
        </w:rPr>
        <w:t xml:space="preserve"> </w:t>
      </w:r>
    </w:p>
    <w:p w:rsidR="00F6600C" w:rsidRPr="009934F9" w:rsidRDefault="00F6600C" w:rsidP="00F6600C">
      <w:pPr>
        <w:jc w:val="both"/>
        <w:rPr>
          <w:b/>
        </w:rPr>
      </w:pPr>
    </w:p>
    <w:p w:rsidR="00F6600C" w:rsidRPr="009934F9" w:rsidRDefault="00F6600C" w:rsidP="00F6600C">
      <w:pPr>
        <w:tabs>
          <w:tab w:val="left" w:pos="900"/>
        </w:tabs>
        <w:ind w:firstLine="540"/>
        <w:jc w:val="both"/>
      </w:pPr>
      <w:r w:rsidRPr="009934F9">
        <w:t>4.</w:t>
      </w:r>
      <w:r w:rsidRPr="009934F9">
        <w:tab/>
        <w:t>Цена договора составляет</w:t>
      </w:r>
      <w:proofErr w:type="gramStart"/>
      <w:r w:rsidRPr="009934F9">
        <w:t xml:space="preserve"> </w:t>
      </w:r>
      <w:r w:rsidRPr="009934F9">
        <w:rPr>
          <w:b/>
          <w:bCs/>
          <w:color w:val="000000"/>
        </w:rPr>
        <w:t xml:space="preserve">_______ (_______) </w:t>
      </w:r>
      <w:proofErr w:type="gramEnd"/>
      <w:r w:rsidRPr="009934F9">
        <w:rPr>
          <w:bCs/>
          <w:color w:val="000000"/>
        </w:rPr>
        <w:t>тенге</w:t>
      </w:r>
      <w:r w:rsidRPr="009934F9">
        <w:rPr>
          <w:b/>
          <w:bCs/>
          <w:color w:val="000000"/>
        </w:rPr>
        <w:t>,</w:t>
      </w:r>
      <w:r w:rsidRPr="009934F9">
        <w:rPr>
          <w:color w:val="000000"/>
        </w:rPr>
        <w:t xml:space="preserve"> в том числе НДС ___ (________) процентов </w:t>
      </w:r>
      <w:r w:rsidRPr="009934F9">
        <w:rPr>
          <w:b/>
          <w:bCs/>
          <w:color w:val="000000"/>
        </w:rPr>
        <w:t xml:space="preserve">________ (_________) </w:t>
      </w:r>
      <w:r w:rsidRPr="009934F9">
        <w:rPr>
          <w:bCs/>
          <w:color w:val="000000"/>
        </w:rPr>
        <w:t>тенг</w:t>
      </w:r>
      <w:r w:rsidRPr="009934F9">
        <w:rPr>
          <w:bCs/>
        </w:rPr>
        <w:t>е</w:t>
      </w:r>
      <w:r w:rsidR="00F94FA9">
        <w:rPr>
          <w:bCs/>
        </w:rPr>
        <w:t xml:space="preserve">. </w:t>
      </w:r>
      <w:r w:rsidRPr="009934F9">
        <w:t>Цена договора за оказываемые услуги по договору является окончательной и Поставщик не имеет права требовать ее увеличения.</w:t>
      </w:r>
    </w:p>
    <w:p w:rsidR="00F6600C" w:rsidRPr="009934F9" w:rsidRDefault="00F6600C" w:rsidP="00F6600C">
      <w:pPr>
        <w:tabs>
          <w:tab w:val="left" w:pos="900"/>
        </w:tabs>
        <w:ind w:firstLine="540"/>
        <w:jc w:val="both"/>
      </w:pPr>
      <w:r w:rsidRPr="009934F9">
        <w:t>5.</w:t>
      </w:r>
      <w:r w:rsidRPr="009934F9">
        <w:tab/>
        <w:t>В цену договора включены все расходы Поставщика, связанные с выполнением обязательств и оказанием услуг по договору.</w:t>
      </w:r>
    </w:p>
    <w:p w:rsidR="00F6600C" w:rsidRPr="009934F9" w:rsidRDefault="00F6600C" w:rsidP="00F6600C">
      <w:pPr>
        <w:tabs>
          <w:tab w:val="left" w:pos="900"/>
        </w:tabs>
        <w:ind w:firstLine="540"/>
        <w:jc w:val="both"/>
      </w:pPr>
      <w:r w:rsidRPr="009934F9">
        <w:t>6.</w:t>
      </w:r>
      <w:r w:rsidRPr="009934F9">
        <w:tab/>
        <w:t>В случае изменения ставки НДС в цену договора вносятся соответствующие корректировки, учитывающие эти изменения.</w:t>
      </w:r>
    </w:p>
    <w:p w:rsidR="00F6600C" w:rsidRPr="009934F9" w:rsidRDefault="00F6600C" w:rsidP="00F6600C">
      <w:pPr>
        <w:ind w:firstLine="540"/>
        <w:jc w:val="both"/>
      </w:pPr>
    </w:p>
    <w:p w:rsidR="00F6600C" w:rsidRPr="009934F9" w:rsidRDefault="00F6600C" w:rsidP="00F6600C">
      <w:pPr>
        <w:ind w:firstLine="540"/>
        <w:jc w:val="center"/>
        <w:rPr>
          <w:b/>
        </w:rPr>
      </w:pPr>
      <w:r w:rsidRPr="009934F9">
        <w:rPr>
          <w:b/>
        </w:rPr>
        <w:t>Порядок оплаты</w:t>
      </w:r>
    </w:p>
    <w:p w:rsidR="00F6600C" w:rsidRPr="009934F9" w:rsidRDefault="00F6600C" w:rsidP="00F6600C">
      <w:pPr>
        <w:ind w:firstLine="540"/>
        <w:jc w:val="center"/>
        <w:rPr>
          <w:b/>
        </w:rPr>
      </w:pPr>
    </w:p>
    <w:p w:rsidR="00F6600C" w:rsidRPr="009934F9" w:rsidRDefault="00F6600C" w:rsidP="00F6600C">
      <w:pPr>
        <w:tabs>
          <w:tab w:val="left" w:pos="900"/>
        </w:tabs>
        <w:ind w:firstLine="540"/>
        <w:jc w:val="both"/>
      </w:pPr>
      <w:r w:rsidRPr="009934F9">
        <w:t>7.</w:t>
      </w:r>
      <w:r w:rsidRPr="009934F9">
        <w:tab/>
        <w:t xml:space="preserve">Оплата услуг Заказчиком по договору  производится в следующем  порядке: </w:t>
      </w:r>
    </w:p>
    <w:p w:rsidR="006F7443" w:rsidRDefault="006F7443" w:rsidP="00F6600C">
      <w:pPr>
        <w:tabs>
          <w:tab w:val="left" w:pos="900"/>
        </w:tabs>
        <w:ind w:firstLine="540"/>
        <w:jc w:val="both"/>
      </w:pPr>
      <w:r w:rsidRPr="00007EC6">
        <w:t xml:space="preserve">Первая (предварительная) оплата </w:t>
      </w:r>
      <w:r w:rsidRPr="00007EC6">
        <w:rPr>
          <w:noProof/>
        </w:rPr>
        <w:t xml:space="preserve">в размере 30 % от Цены договора, а именно сумма в размере </w:t>
      </w:r>
      <w:r w:rsidRPr="00007EC6">
        <w:rPr>
          <w:b/>
          <w:noProof/>
        </w:rPr>
        <w:t xml:space="preserve">________ (___________) </w:t>
      </w:r>
      <w:r w:rsidRPr="00007EC6">
        <w:rPr>
          <w:noProof/>
        </w:rPr>
        <w:t xml:space="preserve">тенге, с </w:t>
      </w:r>
      <w:r w:rsidRPr="00007EC6">
        <w:t>НДС, осуществляется Заказчиком на основании счета на оплату, после подписания Договора</w:t>
      </w:r>
      <w:r>
        <w:t>.</w:t>
      </w:r>
      <w:r w:rsidRPr="00007EC6">
        <w:t xml:space="preserve"> в течени</w:t>
      </w:r>
      <w:proofErr w:type="gramStart"/>
      <w:r w:rsidRPr="00007EC6">
        <w:t>и</w:t>
      </w:r>
      <w:proofErr w:type="gramEnd"/>
      <w:r w:rsidRPr="00007EC6">
        <w:t xml:space="preserve"> не более 10 (десяти) календарных дней после предоставления обеспечения возврата авансового платежа</w:t>
      </w:r>
    </w:p>
    <w:p w:rsidR="006F7443" w:rsidRDefault="00F6600C" w:rsidP="00F6600C">
      <w:pPr>
        <w:tabs>
          <w:tab w:val="left" w:pos="900"/>
        </w:tabs>
        <w:ind w:firstLine="540"/>
        <w:jc w:val="both"/>
      </w:pPr>
      <w:r w:rsidRPr="009934F9">
        <w:t>8.</w:t>
      </w:r>
      <w:r w:rsidRPr="009934F9">
        <w:tab/>
        <w:t xml:space="preserve">Срок оплаты – в течение </w:t>
      </w:r>
      <w:r w:rsidR="006F7443">
        <w:t>5 (пять)</w:t>
      </w:r>
      <w:r w:rsidRPr="009934F9">
        <w:t xml:space="preserve"> операционных дней со дня </w:t>
      </w:r>
      <w:r w:rsidR="006F7443" w:rsidRPr="00007EC6">
        <w:t>предоставления обеспечения возврата авансового платежа</w:t>
      </w:r>
      <w:r w:rsidR="006F7443" w:rsidRPr="009934F9">
        <w:t xml:space="preserve"> </w:t>
      </w:r>
    </w:p>
    <w:p w:rsidR="006F7443" w:rsidRPr="00007EC6" w:rsidRDefault="00F6600C" w:rsidP="006F7443">
      <w:pPr>
        <w:tabs>
          <w:tab w:val="left" w:pos="540"/>
          <w:tab w:val="left" w:pos="1134"/>
        </w:tabs>
        <w:ind w:firstLine="540"/>
        <w:jc w:val="both"/>
        <w:rPr>
          <w:b/>
        </w:rPr>
      </w:pPr>
      <w:r w:rsidRPr="009934F9">
        <w:t>9.</w:t>
      </w:r>
      <w:r w:rsidRPr="009934F9">
        <w:tab/>
      </w:r>
      <w:r w:rsidR="006F7443" w:rsidRPr="00007EC6">
        <w:t xml:space="preserve">Окончательная оплата </w:t>
      </w:r>
      <w:r w:rsidR="006F7443" w:rsidRPr="00007EC6">
        <w:rPr>
          <w:noProof/>
        </w:rPr>
        <w:t>в размере 70 % от Цены договора, а именно сумма в размере _________</w:t>
      </w:r>
      <w:r w:rsidR="006F7443" w:rsidRPr="00007EC6">
        <w:rPr>
          <w:b/>
          <w:noProof/>
        </w:rPr>
        <w:t xml:space="preserve">(__________) </w:t>
      </w:r>
      <w:r w:rsidR="006F7443" w:rsidRPr="00007EC6">
        <w:rPr>
          <w:noProof/>
        </w:rPr>
        <w:t xml:space="preserve">тенге,  с </w:t>
      </w:r>
      <w:r w:rsidR="006F7443" w:rsidRPr="00007EC6">
        <w:t>НДС, в течение 5 (пяти) рабочих дней со дня  подписания обеими сторонами   Акта приёма-сдачи оказанных услуг и предоставления Поставщиком счёта-фактуры, отчётности по доле местного содержания.</w:t>
      </w:r>
    </w:p>
    <w:p w:rsidR="00F6600C" w:rsidRPr="009934F9" w:rsidRDefault="00F6600C" w:rsidP="006F7443">
      <w:pPr>
        <w:tabs>
          <w:tab w:val="left" w:pos="900"/>
        </w:tabs>
        <w:ind w:firstLine="540"/>
        <w:jc w:val="both"/>
        <w:rPr>
          <w:b/>
        </w:rPr>
      </w:pPr>
    </w:p>
    <w:p w:rsidR="00F6600C" w:rsidRPr="009934F9" w:rsidRDefault="00F6600C" w:rsidP="00F6600C">
      <w:pPr>
        <w:ind w:firstLine="540"/>
        <w:jc w:val="center"/>
        <w:rPr>
          <w:b/>
        </w:rPr>
      </w:pPr>
      <w:r w:rsidRPr="009934F9">
        <w:rPr>
          <w:b/>
        </w:rPr>
        <w:t>Обеспечение исполнения договора</w:t>
      </w:r>
    </w:p>
    <w:p w:rsidR="00F6600C" w:rsidRPr="009934F9" w:rsidRDefault="00F6600C" w:rsidP="00F6600C">
      <w:pPr>
        <w:ind w:firstLine="540"/>
        <w:jc w:val="center"/>
        <w:rPr>
          <w:b/>
        </w:rPr>
      </w:pPr>
    </w:p>
    <w:p w:rsidR="00F6600C" w:rsidRPr="009934F9" w:rsidRDefault="00F6600C" w:rsidP="00F6600C">
      <w:pPr>
        <w:pStyle w:val="31"/>
        <w:tabs>
          <w:tab w:val="left" w:pos="567"/>
        </w:tabs>
        <w:autoSpaceDE w:val="0"/>
        <w:autoSpaceDN w:val="0"/>
        <w:spacing w:after="0"/>
        <w:ind w:left="0"/>
        <w:jc w:val="both"/>
        <w:rPr>
          <w:sz w:val="24"/>
          <w:szCs w:val="24"/>
        </w:rPr>
      </w:pPr>
      <w:r w:rsidRPr="009934F9">
        <w:rPr>
          <w:sz w:val="24"/>
          <w:szCs w:val="24"/>
        </w:rPr>
        <w:tab/>
        <w:t xml:space="preserve">10. Поставщик обязан в течение 20 (двадцати) рабочих дней со дня заключения договора внести обеспечение его исполнения или обеспечение </w:t>
      </w:r>
      <w:r w:rsidRPr="009934F9">
        <w:rPr>
          <w:color w:val="000000"/>
          <w:sz w:val="24"/>
          <w:szCs w:val="24"/>
        </w:rPr>
        <w:t>возврата аванса (предоплаты)</w:t>
      </w:r>
      <w:r w:rsidRPr="009934F9">
        <w:rPr>
          <w:sz w:val="24"/>
          <w:szCs w:val="24"/>
        </w:rPr>
        <w:t xml:space="preserve"> в размере</w:t>
      </w:r>
      <w:r w:rsidR="006F7443">
        <w:rPr>
          <w:sz w:val="24"/>
          <w:szCs w:val="24"/>
        </w:rPr>
        <w:t xml:space="preserve"> 5%</w:t>
      </w:r>
      <w:r w:rsidRPr="009934F9">
        <w:rPr>
          <w:sz w:val="24"/>
          <w:szCs w:val="24"/>
        </w:rPr>
        <w:t xml:space="preserve"> (</w:t>
      </w:r>
      <w:r w:rsidR="006F7443">
        <w:rPr>
          <w:sz w:val="24"/>
          <w:szCs w:val="24"/>
        </w:rPr>
        <w:t>пять)</w:t>
      </w:r>
      <w:r w:rsidRPr="009934F9">
        <w:rPr>
          <w:sz w:val="24"/>
          <w:szCs w:val="24"/>
        </w:rPr>
        <w:t xml:space="preserve"> от цены договора.</w:t>
      </w:r>
    </w:p>
    <w:p w:rsidR="00F6600C" w:rsidRPr="009934F9" w:rsidRDefault="00F6600C" w:rsidP="00F6600C">
      <w:pPr>
        <w:pStyle w:val="31"/>
        <w:numPr>
          <w:ilvl w:val="0"/>
          <w:numId w:val="21"/>
        </w:numPr>
        <w:tabs>
          <w:tab w:val="num" w:pos="900"/>
        </w:tabs>
        <w:autoSpaceDE w:val="0"/>
        <w:autoSpaceDN w:val="0"/>
        <w:spacing w:after="0"/>
        <w:ind w:left="0" w:firstLine="540"/>
        <w:jc w:val="both"/>
        <w:rPr>
          <w:sz w:val="24"/>
          <w:szCs w:val="24"/>
        </w:rPr>
      </w:pPr>
      <w:r w:rsidRPr="009934F9">
        <w:rPr>
          <w:sz w:val="24"/>
          <w:szCs w:val="24"/>
        </w:rPr>
        <w:t>Поставщик вправе выбрать один из следующих видов обеспечения договора:</w:t>
      </w:r>
    </w:p>
    <w:p w:rsidR="00F6600C" w:rsidRPr="009934F9" w:rsidRDefault="00F6600C" w:rsidP="00F6600C">
      <w:pPr>
        <w:numPr>
          <w:ilvl w:val="0"/>
          <w:numId w:val="20"/>
        </w:numPr>
        <w:tabs>
          <w:tab w:val="num" w:pos="900"/>
          <w:tab w:val="left" w:pos="1080"/>
        </w:tabs>
        <w:ind w:left="0" w:firstLine="540"/>
        <w:jc w:val="both"/>
      </w:pPr>
      <w:r w:rsidRPr="009934F9">
        <w:t>гарантийный денежный взнос, который вносится на  банковский счет Заказчика;</w:t>
      </w:r>
    </w:p>
    <w:p w:rsidR="00F6600C" w:rsidRPr="009934F9" w:rsidRDefault="00F6600C" w:rsidP="00F6600C">
      <w:pPr>
        <w:numPr>
          <w:ilvl w:val="0"/>
          <w:numId w:val="20"/>
        </w:numPr>
        <w:tabs>
          <w:tab w:val="num" w:pos="900"/>
          <w:tab w:val="left" w:pos="1080"/>
        </w:tabs>
        <w:ind w:left="0" w:firstLine="540"/>
        <w:jc w:val="both"/>
      </w:pPr>
      <w:r w:rsidRPr="009934F9">
        <w:t>банковская гарантия по форме, удовлетворяющей условиям Заказчика со сроком действия «до полного исполнения обязательств по договору».</w:t>
      </w:r>
    </w:p>
    <w:p w:rsidR="00F6600C" w:rsidRPr="009934F9" w:rsidRDefault="00F6600C" w:rsidP="00F6600C">
      <w:pPr>
        <w:pStyle w:val="31"/>
        <w:numPr>
          <w:ilvl w:val="0"/>
          <w:numId w:val="21"/>
        </w:numPr>
        <w:tabs>
          <w:tab w:val="num" w:pos="900"/>
        </w:tabs>
        <w:autoSpaceDE w:val="0"/>
        <w:autoSpaceDN w:val="0"/>
        <w:spacing w:after="0"/>
        <w:ind w:left="0" w:firstLine="540"/>
        <w:jc w:val="both"/>
        <w:rPr>
          <w:sz w:val="24"/>
          <w:szCs w:val="24"/>
        </w:rPr>
      </w:pPr>
      <w:r w:rsidRPr="009934F9">
        <w:rPr>
          <w:sz w:val="24"/>
          <w:szCs w:val="24"/>
        </w:rPr>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F6600C" w:rsidRPr="009934F9" w:rsidRDefault="00F6600C" w:rsidP="00F6600C">
      <w:pPr>
        <w:pStyle w:val="31"/>
        <w:numPr>
          <w:ilvl w:val="0"/>
          <w:numId w:val="21"/>
        </w:numPr>
        <w:tabs>
          <w:tab w:val="num" w:pos="900"/>
        </w:tabs>
        <w:autoSpaceDE w:val="0"/>
        <w:autoSpaceDN w:val="0"/>
        <w:spacing w:after="0"/>
        <w:ind w:left="0" w:firstLine="540"/>
        <w:jc w:val="both"/>
        <w:rPr>
          <w:sz w:val="24"/>
          <w:szCs w:val="24"/>
        </w:rPr>
      </w:pPr>
      <w:r w:rsidRPr="009934F9">
        <w:rPr>
          <w:sz w:val="24"/>
          <w:szCs w:val="24"/>
        </w:rPr>
        <w:t>Не допускается использование Заказчиком гарантийного денежного взноса, внесенного Поставщиком, на цели, не предусмотренные договором.</w:t>
      </w:r>
    </w:p>
    <w:p w:rsidR="00F6600C" w:rsidRPr="009934F9" w:rsidRDefault="00F6600C" w:rsidP="00F6600C">
      <w:pPr>
        <w:pStyle w:val="31"/>
        <w:numPr>
          <w:ilvl w:val="0"/>
          <w:numId w:val="21"/>
        </w:numPr>
        <w:tabs>
          <w:tab w:val="num" w:pos="900"/>
        </w:tabs>
        <w:autoSpaceDE w:val="0"/>
        <w:autoSpaceDN w:val="0"/>
        <w:spacing w:after="0"/>
        <w:ind w:left="0" w:firstLine="540"/>
        <w:jc w:val="both"/>
        <w:rPr>
          <w:sz w:val="24"/>
          <w:szCs w:val="24"/>
        </w:rPr>
      </w:pPr>
      <w:r w:rsidRPr="009934F9">
        <w:rPr>
          <w:sz w:val="24"/>
          <w:szCs w:val="24"/>
        </w:rPr>
        <w:lastRenderedPageBreak/>
        <w:t>Заказчик возвращает внесенное обеспечение исполнения договора Поставщику в течение 10 (десяти) рабочих дней с момента полного и надлежащего исполнения Поставщиком своих обязательств по договору.</w:t>
      </w:r>
    </w:p>
    <w:p w:rsidR="00F6600C" w:rsidRPr="009934F9" w:rsidRDefault="00F6600C" w:rsidP="00F6600C">
      <w:pPr>
        <w:pStyle w:val="31"/>
        <w:numPr>
          <w:ilvl w:val="0"/>
          <w:numId w:val="21"/>
        </w:numPr>
        <w:tabs>
          <w:tab w:val="num" w:pos="900"/>
        </w:tabs>
        <w:autoSpaceDE w:val="0"/>
        <w:autoSpaceDN w:val="0"/>
        <w:spacing w:after="0"/>
        <w:ind w:left="0" w:firstLine="540"/>
        <w:jc w:val="both"/>
        <w:rPr>
          <w:sz w:val="24"/>
          <w:szCs w:val="24"/>
        </w:rPr>
      </w:pPr>
      <w:r w:rsidRPr="009934F9">
        <w:rPr>
          <w:sz w:val="24"/>
          <w:szCs w:val="24"/>
        </w:rPr>
        <w:t>Заказчик не возвращает обеспечение исполнения договора в следующих случаях:</w:t>
      </w:r>
    </w:p>
    <w:p w:rsidR="00F6600C" w:rsidRPr="009934F9" w:rsidRDefault="00F6600C" w:rsidP="00F6600C">
      <w:pPr>
        <w:numPr>
          <w:ilvl w:val="2"/>
          <w:numId w:val="19"/>
        </w:numPr>
        <w:tabs>
          <w:tab w:val="clear" w:pos="2340"/>
          <w:tab w:val="num" w:pos="900"/>
          <w:tab w:val="left" w:pos="1080"/>
        </w:tabs>
        <w:ind w:left="0" w:firstLine="540"/>
        <w:jc w:val="both"/>
      </w:pPr>
      <w:r w:rsidRPr="009934F9">
        <w:t>если договор расторгнут по вине Поставщика в связи с несвоевременным оказанием услуг по договору;</w:t>
      </w:r>
    </w:p>
    <w:p w:rsidR="00F6600C" w:rsidRPr="009934F9" w:rsidRDefault="00F6600C" w:rsidP="00F6600C">
      <w:pPr>
        <w:numPr>
          <w:ilvl w:val="2"/>
          <w:numId w:val="19"/>
        </w:numPr>
        <w:tabs>
          <w:tab w:val="clear" w:pos="2340"/>
          <w:tab w:val="num" w:pos="900"/>
          <w:tab w:val="left" w:pos="1080"/>
        </w:tabs>
        <w:ind w:left="0" w:firstLine="540"/>
        <w:jc w:val="both"/>
      </w:pPr>
      <w:r w:rsidRPr="009934F9">
        <w:t xml:space="preserve">если в течение </w:t>
      </w:r>
      <w:r w:rsidRPr="009934F9">
        <w:rPr>
          <w:bCs/>
        </w:rPr>
        <w:t>периода, установленного Заказчиком, не устранены недостатки, выявленные в ходе оказания услуг</w:t>
      </w:r>
      <w:r w:rsidRPr="009934F9">
        <w:t>;</w:t>
      </w:r>
    </w:p>
    <w:p w:rsidR="00F6600C" w:rsidRPr="009934F9" w:rsidRDefault="00F6600C" w:rsidP="00F6600C">
      <w:pPr>
        <w:numPr>
          <w:ilvl w:val="2"/>
          <w:numId w:val="19"/>
        </w:numPr>
        <w:tabs>
          <w:tab w:val="clear" w:pos="2340"/>
          <w:tab w:val="num" w:pos="900"/>
          <w:tab w:val="left" w:pos="1080"/>
        </w:tabs>
        <w:ind w:left="0" w:firstLine="540"/>
        <w:jc w:val="both"/>
      </w:pPr>
      <w:r w:rsidRPr="009934F9">
        <w:t>если Поставщиком нарушены иные условия договора при оказании услуг по договору, которые привели к его расторжению.</w:t>
      </w:r>
    </w:p>
    <w:p w:rsidR="00F6600C" w:rsidRPr="009934F9" w:rsidRDefault="00F6600C" w:rsidP="00F6600C">
      <w:pPr>
        <w:pStyle w:val="31"/>
        <w:numPr>
          <w:ilvl w:val="0"/>
          <w:numId w:val="21"/>
        </w:numPr>
        <w:tabs>
          <w:tab w:val="num" w:pos="900"/>
        </w:tabs>
        <w:autoSpaceDE w:val="0"/>
        <w:autoSpaceDN w:val="0"/>
        <w:spacing w:after="0"/>
        <w:ind w:left="0" w:firstLine="540"/>
        <w:jc w:val="both"/>
        <w:rPr>
          <w:sz w:val="24"/>
          <w:szCs w:val="24"/>
        </w:rPr>
      </w:pPr>
      <w:r w:rsidRPr="009934F9">
        <w:rPr>
          <w:sz w:val="24"/>
          <w:szCs w:val="24"/>
        </w:rPr>
        <w:t xml:space="preserve">Удержание Заказчиком обеспечения исполнения договора не прекращает право требования Заказчиком на взыскание иных штрафных санкций по договору с Поставщика. </w:t>
      </w:r>
    </w:p>
    <w:p w:rsidR="00F6600C" w:rsidRPr="009934F9" w:rsidRDefault="00F6600C" w:rsidP="00F6600C">
      <w:pPr>
        <w:jc w:val="center"/>
        <w:rPr>
          <w:b/>
        </w:rPr>
      </w:pPr>
    </w:p>
    <w:p w:rsidR="00F6600C" w:rsidRPr="009934F9" w:rsidRDefault="00F6600C" w:rsidP="00F6600C">
      <w:pPr>
        <w:jc w:val="center"/>
        <w:rPr>
          <w:b/>
        </w:rPr>
      </w:pPr>
      <w:r w:rsidRPr="009934F9">
        <w:rPr>
          <w:b/>
        </w:rPr>
        <w:t>Права и обязанности Сторон</w:t>
      </w:r>
    </w:p>
    <w:p w:rsidR="00F6600C" w:rsidRPr="009934F9" w:rsidRDefault="00F6600C" w:rsidP="00F6600C">
      <w:pPr>
        <w:jc w:val="both"/>
        <w:rPr>
          <w:b/>
          <w:sz w:val="20"/>
          <w:szCs w:val="20"/>
        </w:rPr>
      </w:pPr>
    </w:p>
    <w:p w:rsidR="00F6600C" w:rsidRPr="009934F9" w:rsidRDefault="00F6600C" w:rsidP="00F6600C">
      <w:pPr>
        <w:tabs>
          <w:tab w:val="left" w:pos="900"/>
        </w:tabs>
        <w:ind w:firstLine="540"/>
        <w:rPr>
          <w:b/>
        </w:rPr>
      </w:pPr>
      <w:r w:rsidRPr="009934F9">
        <w:t>17.</w:t>
      </w:r>
      <w:r w:rsidRPr="009934F9">
        <w:rPr>
          <w:b/>
        </w:rPr>
        <w:tab/>
        <w:t>Поставщик обязуется:</w:t>
      </w:r>
    </w:p>
    <w:p w:rsidR="00F6600C" w:rsidRPr="009934F9" w:rsidRDefault="00F6600C" w:rsidP="00F6600C">
      <w:pPr>
        <w:tabs>
          <w:tab w:val="left" w:pos="900"/>
        </w:tabs>
        <w:ind w:firstLine="540"/>
        <w:jc w:val="both"/>
      </w:pPr>
      <w:r w:rsidRPr="009934F9">
        <w:t>1)</w:t>
      </w:r>
      <w:r w:rsidRPr="009934F9">
        <w:tab/>
        <w:t>надлежащим образом и в указанные сроки и в полном объеме оказать услуги, согласно договору;</w:t>
      </w:r>
    </w:p>
    <w:p w:rsidR="00F6600C" w:rsidRPr="009934F9" w:rsidRDefault="00F6600C" w:rsidP="00F6600C">
      <w:pPr>
        <w:tabs>
          <w:tab w:val="left" w:pos="900"/>
        </w:tabs>
        <w:ind w:firstLine="540"/>
        <w:jc w:val="both"/>
      </w:pPr>
      <w:r w:rsidRPr="009934F9">
        <w:t>2)</w:t>
      </w:r>
      <w:r w:rsidRPr="009934F9">
        <w:tab/>
        <w:t>предупредить Заказчика о возможных неблагоприятных последствиях, а также иных обстоятельствах, которые грозят надлежащему оказанию услуг по договору, либо создают невозможность завершения их в срок. Все непредвиденные обстоятельства, препятствующие своевременному и надлежащему оказанию услуг со стороны Поставщика, оговариваются путем оформления протокола, с указанием возможных переносов срока оказания услуг, не увеличивая срок оказания услуг по договору;</w:t>
      </w:r>
    </w:p>
    <w:p w:rsidR="00F6600C" w:rsidRPr="009934F9" w:rsidRDefault="00F6600C" w:rsidP="00F6600C">
      <w:pPr>
        <w:tabs>
          <w:tab w:val="left" w:pos="900"/>
          <w:tab w:val="left" w:pos="1260"/>
        </w:tabs>
        <w:ind w:firstLine="540"/>
        <w:jc w:val="both"/>
      </w:pPr>
      <w:r w:rsidRPr="009934F9">
        <w:t>3)</w:t>
      </w:r>
      <w:r w:rsidRPr="009934F9">
        <w:tab/>
        <w:t>своевременно устранять недостатки, выявленные при приемке услуг за свой счет, обнаруженные Заказчиком;</w:t>
      </w:r>
    </w:p>
    <w:p w:rsidR="00F6600C" w:rsidRPr="009934F9" w:rsidRDefault="00F6600C" w:rsidP="00F6600C">
      <w:pPr>
        <w:tabs>
          <w:tab w:val="left" w:pos="900"/>
        </w:tabs>
        <w:ind w:firstLine="540"/>
        <w:jc w:val="both"/>
      </w:pPr>
      <w:r w:rsidRPr="009934F9">
        <w:t>4)</w:t>
      </w:r>
      <w:r w:rsidRPr="009934F9">
        <w:tab/>
        <w:t xml:space="preserve">нести полную ответственность перед Заказчиком за неисполнение или ненадлежащее исполнение обязательств по договору; </w:t>
      </w:r>
    </w:p>
    <w:p w:rsidR="00F6600C" w:rsidRPr="009934F9" w:rsidRDefault="00F6600C" w:rsidP="00F6600C">
      <w:pPr>
        <w:tabs>
          <w:tab w:val="left" w:pos="900"/>
        </w:tabs>
        <w:ind w:firstLine="540"/>
        <w:jc w:val="both"/>
      </w:pPr>
      <w:r w:rsidRPr="009934F9">
        <w:t>5)</w:t>
      </w:r>
      <w:r w:rsidRPr="009934F9">
        <w:tab/>
        <w:t xml:space="preserve">выполнить в полном объеме все свои обязательства, предусмотренные условиями договора; </w:t>
      </w:r>
    </w:p>
    <w:p w:rsidR="00F6600C" w:rsidRPr="009934F9" w:rsidRDefault="006F7443" w:rsidP="00F6600C">
      <w:pPr>
        <w:tabs>
          <w:tab w:val="num" w:pos="900"/>
          <w:tab w:val="left" w:pos="1260"/>
        </w:tabs>
        <w:ind w:firstLine="540"/>
        <w:jc w:val="both"/>
        <w:rPr>
          <w:i/>
          <w:color w:val="FF0000"/>
          <w:sz w:val="20"/>
          <w:szCs w:val="20"/>
        </w:rPr>
      </w:pPr>
      <w:r>
        <w:t>6</w:t>
      </w:r>
      <w:r w:rsidR="00F6600C" w:rsidRPr="009934F9">
        <w:t>)</w:t>
      </w:r>
      <w:r w:rsidR="00F6600C" w:rsidRPr="009934F9">
        <w:tab/>
      </w:r>
      <w:proofErr w:type="gramStart"/>
      <w:r w:rsidR="00F6600C" w:rsidRPr="009934F9">
        <w:t>предоставить Заказчику отчет</w:t>
      </w:r>
      <w:proofErr w:type="gramEnd"/>
      <w:r w:rsidR="00F6600C" w:rsidRPr="009934F9">
        <w:t xml:space="preserve"> по доле местного содержания согласно приложению </w:t>
      </w:r>
      <w:r w:rsidR="00F6600C" w:rsidRPr="006F7443">
        <w:t>2</w:t>
      </w:r>
      <w:r w:rsidR="00F6600C" w:rsidRPr="009934F9">
        <w:rPr>
          <w:color w:val="FF0000"/>
        </w:rPr>
        <w:t xml:space="preserve"> </w:t>
      </w:r>
      <w:r w:rsidR="00F6600C" w:rsidRPr="009934F9">
        <w:t xml:space="preserve">к договору в течение 5 (пяти) </w:t>
      </w:r>
      <w:r w:rsidR="00F6600C" w:rsidRPr="009934F9">
        <w:rPr>
          <w:bCs/>
        </w:rPr>
        <w:t>рабочих дней со дня оказания услуг;</w:t>
      </w:r>
    </w:p>
    <w:p w:rsidR="00F6600C" w:rsidRPr="009934F9" w:rsidRDefault="006F7443" w:rsidP="00F6600C">
      <w:pPr>
        <w:tabs>
          <w:tab w:val="left" w:pos="900"/>
        </w:tabs>
        <w:ind w:firstLine="540"/>
        <w:jc w:val="both"/>
        <w:rPr>
          <w:i/>
          <w:color w:val="FF0000"/>
          <w:sz w:val="22"/>
          <w:szCs w:val="22"/>
        </w:rPr>
      </w:pPr>
      <w:r>
        <w:t>7</w:t>
      </w:r>
      <w:r w:rsidR="00F6600C" w:rsidRPr="009934F9">
        <w:t>)</w:t>
      </w:r>
      <w:r w:rsidR="00F6600C" w:rsidRPr="009934F9">
        <w:tab/>
        <w:t xml:space="preserve">не допускать передачу более 2\3 объема оказываемых услуг соисполнителю (субподрядчику). </w:t>
      </w:r>
    </w:p>
    <w:p w:rsidR="00F6600C" w:rsidRPr="009934F9" w:rsidRDefault="00F6600C" w:rsidP="00F6600C">
      <w:pPr>
        <w:tabs>
          <w:tab w:val="left" w:pos="900"/>
        </w:tabs>
        <w:ind w:firstLine="540"/>
        <w:jc w:val="both"/>
        <w:rPr>
          <w:b/>
        </w:rPr>
      </w:pPr>
      <w:r w:rsidRPr="009934F9">
        <w:t>18.</w:t>
      </w:r>
      <w:r w:rsidRPr="009934F9">
        <w:rPr>
          <w:b/>
        </w:rPr>
        <w:t xml:space="preserve"> Заказчик обязуется:</w:t>
      </w:r>
    </w:p>
    <w:p w:rsidR="00F6600C" w:rsidRPr="009934F9" w:rsidRDefault="00F6600C" w:rsidP="00F6600C">
      <w:pPr>
        <w:tabs>
          <w:tab w:val="left" w:pos="900"/>
        </w:tabs>
        <w:ind w:firstLine="540"/>
        <w:jc w:val="both"/>
      </w:pPr>
      <w:r w:rsidRPr="009934F9">
        <w:t>1)</w:t>
      </w:r>
      <w:r w:rsidRPr="009934F9">
        <w:tab/>
        <w:t>оплатить услуги, оказанные Поставщиком, в размере и в сроки, предусмотренные условиями договора;</w:t>
      </w:r>
    </w:p>
    <w:p w:rsidR="00F6600C" w:rsidRPr="009934F9" w:rsidRDefault="00F6600C" w:rsidP="00F6600C">
      <w:pPr>
        <w:tabs>
          <w:tab w:val="left" w:pos="900"/>
        </w:tabs>
        <w:ind w:firstLine="540"/>
        <w:jc w:val="both"/>
      </w:pPr>
      <w:r w:rsidRPr="009934F9">
        <w:t>2)</w:t>
      </w:r>
      <w:r w:rsidRPr="009934F9">
        <w:tab/>
        <w:t>предоставлять Поставщику информацию, необходимую для качественного оказания услуг.</w:t>
      </w:r>
    </w:p>
    <w:p w:rsidR="00F6600C" w:rsidRPr="009934F9" w:rsidRDefault="00F6600C" w:rsidP="00F6600C">
      <w:pPr>
        <w:tabs>
          <w:tab w:val="left" w:pos="900"/>
        </w:tabs>
        <w:ind w:firstLine="540"/>
        <w:jc w:val="both"/>
        <w:rPr>
          <w:b/>
        </w:rPr>
      </w:pPr>
      <w:r w:rsidRPr="009934F9">
        <w:t>19.</w:t>
      </w:r>
      <w:r w:rsidRPr="009934F9">
        <w:rPr>
          <w:b/>
        </w:rPr>
        <w:tab/>
        <w:t>Заказчик вправе:</w:t>
      </w:r>
    </w:p>
    <w:p w:rsidR="00F6600C" w:rsidRPr="009934F9" w:rsidRDefault="00F6600C" w:rsidP="00F6600C">
      <w:pPr>
        <w:tabs>
          <w:tab w:val="left" w:pos="900"/>
        </w:tabs>
        <w:ind w:firstLine="540"/>
        <w:jc w:val="both"/>
      </w:pPr>
      <w:r w:rsidRPr="009934F9">
        <w:t>1)</w:t>
      </w:r>
      <w:r w:rsidRPr="009934F9">
        <w:tab/>
        <w:t>осуществлять контроль и надзор за ходом и качеством оказываемых услуг, а также соблюдением сроков их оказания;</w:t>
      </w:r>
    </w:p>
    <w:p w:rsidR="00F6600C" w:rsidRPr="009934F9" w:rsidRDefault="00F6600C" w:rsidP="00F6600C">
      <w:pPr>
        <w:tabs>
          <w:tab w:val="left" w:pos="900"/>
        </w:tabs>
        <w:ind w:firstLine="540"/>
        <w:jc w:val="both"/>
      </w:pPr>
      <w:r w:rsidRPr="009934F9">
        <w:t>2)</w:t>
      </w:r>
      <w:r w:rsidRPr="009934F9">
        <w:tab/>
        <w:t>требовать приостановления оказания услуг, если обнаружены недостатки или снижение их качества;</w:t>
      </w:r>
    </w:p>
    <w:p w:rsidR="00F6600C" w:rsidRPr="009934F9" w:rsidRDefault="00F6600C" w:rsidP="00F6600C">
      <w:pPr>
        <w:tabs>
          <w:tab w:val="left" w:pos="900"/>
        </w:tabs>
        <w:ind w:firstLine="540"/>
        <w:jc w:val="both"/>
      </w:pPr>
      <w:r w:rsidRPr="009934F9">
        <w:t>3)</w:t>
      </w:r>
      <w:r w:rsidRPr="009934F9">
        <w:tab/>
        <w:t>письменно назначить Поставщику разумный срок для устранения недостатков, если во время оказания услуг стало очевидным, что услуги не будут оказаны надлежащим образом;</w:t>
      </w:r>
    </w:p>
    <w:p w:rsidR="00F6600C" w:rsidRPr="009934F9" w:rsidRDefault="00F6600C" w:rsidP="00F6600C">
      <w:pPr>
        <w:tabs>
          <w:tab w:val="left" w:pos="900"/>
        </w:tabs>
        <w:ind w:firstLine="540"/>
        <w:jc w:val="both"/>
      </w:pPr>
      <w:r w:rsidRPr="009934F9">
        <w:t>4)</w:t>
      </w:r>
      <w:r w:rsidRPr="009934F9">
        <w:tab/>
        <w:t>расторгнуть в одностороннем порядке договор и не возмещать убытки Поставщику, если Поставщик не принимает меры по устранению выявленных недостатков или окончание оказания услуг в срок становится невозможным по вине Поставщика;</w:t>
      </w:r>
    </w:p>
    <w:p w:rsidR="00F6600C" w:rsidRPr="009934F9" w:rsidRDefault="00F6600C" w:rsidP="00F6600C">
      <w:pPr>
        <w:tabs>
          <w:tab w:val="left" w:pos="900"/>
        </w:tabs>
        <w:ind w:firstLine="540"/>
        <w:jc w:val="both"/>
      </w:pPr>
      <w:r w:rsidRPr="009934F9">
        <w:t>5)</w:t>
      </w:r>
      <w:r w:rsidRPr="009934F9">
        <w:tab/>
        <w:t>совершать иные действия для выполнения условий настоящего договора, предусмотренные законодательством Республики Казахстан.</w:t>
      </w:r>
    </w:p>
    <w:p w:rsidR="00F6600C" w:rsidRPr="009934F9" w:rsidRDefault="00F6600C" w:rsidP="00F6600C">
      <w:pPr>
        <w:widowControl w:val="0"/>
        <w:tabs>
          <w:tab w:val="left" w:pos="567"/>
          <w:tab w:val="left" w:pos="1134"/>
          <w:tab w:val="num" w:pos="1980"/>
        </w:tabs>
        <w:adjustRightInd w:val="0"/>
        <w:jc w:val="both"/>
      </w:pPr>
      <w:r w:rsidRPr="009934F9">
        <w:tab/>
        <w:t xml:space="preserve">20. При представлении Поставщиком недостоверной информации по доле местного содержания, Заказчик имеет право расторгнуть договор в одностороннем порядке путём письменного уведомления с указанием возможного срока расторжения, а так же применить </w:t>
      </w:r>
      <w:r w:rsidRPr="009934F9">
        <w:lastRenderedPageBreak/>
        <w:t xml:space="preserve">штрафные санкции, предусмотренные договором.  </w:t>
      </w:r>
    </w:p>
    <w:p w:rsidR="00F6600C" w:rsidRPr="009934F9" w:rsidRDefault="00F6600C" w:rsidP="00F6600C">
      <w:pPr>
        <w:rPr>
          <w:b/>
          <w:sz w:val="20"/>
          <w:szCs w:val="20"/>
        </w:rPr>
      </w:pPr>
    </w:p>
    <w:p w:rsidR="00F6600C" w:rsidRPr="009934F9" w:rsidRDefault="00F6600C" w:rsidP="00F6600C">
      <w:pPr>
        <w:jc w:val="center"/>
        <w:rPr>
          <w:b/>
        </w:rPr>
      </w:pPr>
      <w:r w:rsidRPr="009934F9">
        <w:rPr>
          <w:b/>
        </w:rPr>
        <w:t>Порядок сдачи и приемки оказанных услуг</w:t>
      </w:r>
    </w:p>
    <w:p w:rsidR="00F6600C" w:rsidRPr="009934F9" w:rsidRDefault="00F6600C" w:rsidP="00F6600C">
      <w:pPr>
        <w:jc w:val="both"/>
        <w:rPr>
          <w:sz w:val="20"/>
          <w:szCs w:val="20"/>
        </w:rPr>
      </w:pPr>
    </w:p>
    <w:p w:rsidR="00F6600C" w:rsidRPr="009934F9" w:rsidRDefault="00F6600C" w:rsidP="00F6600C">
      <w:pPr>
        <w:tabs>
          <w:tab w:val="left" w:pos="900"/>
        </w:tabs>
        <w:ind w:firstLine="540"/>
        <w:jc w:val="both"/>
      </w:pPr>
      <w:r w:rsidRPr="009934F9">
        <w:t>21.</w:t>
      </w:r>
      <w:r w:rsidRPr="009934F9">
        <w:tab/>
        <w:t xml:space="preserve">Акт сдачи-приемки оказанных услуг и отчетных документов подписывается Заказчиком, к каждому акту прилагаются оригиналы документов предшествующих оплате, указанные в пункте 9 договора; </w:t>
      </w:r>
    </w:p>
    <w:p w:rsidR="00F6600C" w:rsidRPr="009934F9" w:rsidRDefault="00F6600C" w:rsidP="00F6600C">
      <w:pPr>
        <w:tabs>
          <w:tab w:val="left" w:pos="900"/>
        </w:tabs>
        <w:ind w:firstLine="540"/>
        <w:jc w:val="both"/>
      </w:pPr>
      <w:r w:rsidRPr="009934F9">
        <w:t>22. При завершении оказания услуг Поставщик представляет Заказчику подписанный акт сдачи-приемки оказанных услуг (далее - акт), оригинал счета-фактуры и отчет по доле местного содержания согласно приложению 2 к договору.</w:t>
      </w:r>
    </w:p>
    <w:p w:rsidR="00F6600C" w:rsidRPr="009934F9" w:rsidRDefault="00F6600C" w:rsidP="00F6600C">
      <w:pPr>
        <w:tabs>
          <w:tab w:val="left" w:pos="900"/>
        </w:tabs>
        <w:ind w:firstLine="540"/>
        <w:jc w:val="both"/>
      </w:pPr>
      <w:r w:rsidRPr="009934F9">
        <w:t xml:space="preserve">23. В акте указывается наименование оказанных услуг, и может быть включена любая другая информация, которую Стороны сочтут необходимой указать, в рамках договора. </w:t>
      </w:r>
    </w:p>
    <w:p w:rsidR="00F6600C" w:rsidRPr="009934F9" w:rsidRDefault="00F6600C" w:rsidP="00F6600C">
      <w:pPr>
        <w:tabs>
          <w:tab w:val="left" w:pos="900"/>
        </w:tabs>
        <w:ind w:firstLine="540"/>
        <w:jc w:val="both"/>
      </w:pPr>
      <w:r w:rsidRPr="009934F9">
        <w:t>24. После оформления акта Поставщик передает необходимую документацию Заказчику.</w:t>
      </w:r>
    </w:p>
    <w:p w:rsidR="00F6600C" w:rsidRPr="009934F9" w:rsidRDefault="00F6600C" w:rsidP="00F6600C">
      <w:pPr>
        <w:tabs>
          <w:tab w:val="left" w:pos="900"/>
        </w:tabs>
        <w:ind w:firstLine="540"/>
        <w:jc w:val="both"/>
      </w:pPr>
      <w:r w:rsidRPr="009934F9">
        <w:t>25. Заказчик в течение 10 дней со дня получения акта и пакета необходимых документов, направляет Поставщику подписанный акт или мотивированный отказ от приемки оказанных услуг.</w:t>
      </w:r>
    </w:p>
    <w:p w:rsidR="00F6600C" w:rsidRPr="009934F9" w:rsidRDefault="00F6600C" w:rsidP="00F6600C">
      <w:pPr>
        <w:tabs>
          <w:tab w:val="left" w:pos="900"/>
        </w:tabs>
        <w:ind w:firstLine="540"/>
        <w:jc w:val="both"/>
      </w:pPr>
      <w:r w:rsidRPr="009934F9">
        <w:t xml:space="preserve">26. В случае мотивированного отказа Заказчика от приемки оказанных услуг, Сторонами составляется двухсторонний акт отказа от приемки оказанных услуг с перечнем необходимых доработок и сроков их исполнения. </w:t>
      </w:r>
    </w:p>
    <w:p w:rsidR="00F6600C" w:rsidRPr="009934F9" w:rsidRDefault="00F6600C" w:rsidP="00F6600C">
      <w:pPr>
        <w:tabs>
          <w:tab w:val="left" w:pos="900"/>
        </w:tabs>
        <w:ind w:firstLine="540"/>
        <w:jc w:val="both"/>
      </w:pPr>
      <w:r w:rsidRPr="009934F9">
        <w:t>27. Заказчик вправе отказаться от приемки оказанных услуг при обнаружении недостатков и несоответствий требованиям технического задания и условиям договора, о чем составляется двухсторонний акт. В этом случае Поставщик обязан устранить обнаруженные недостатки и несоответствия за свой счет и предоставить пакет документов к повторной приемке оказанных услуг.</w:t>
      </w:r>
    </w:p>
    <w:p w:rsidR="00F6600C" w:rsidRPr="009934F9" w:rsidRDefault="00F6600C" w:rsidP="00F6600C">
      <w:pPr>
        <w:jc w:val="center"/>
        <w:rPr>
          <w:b/>
        </w:rPr>
      </w:pPr>
      <w:r w:rsidRPr="009934F9">
        <w:rPr>
          <w:b/>
        </w:rPr>
        <w:t>Местное содержание</w:t>
      </w:r>
    </w:p>
    <w:p w:rsidR="00F6600C" w:rsidRPr="009934F9" w:rsidRDefault="00F6600C" w:rsidP="00F6600C">
      <w:pPr>
        <w:jc w:val="both"/>
      </w:pPr>
    </w:p>
    <w:p w:rsidR="00F6600C" w:rsidRPr="009934F9" w:rsidRDefault="00F6600C" w:rsidP="00F6600C">
      <w:pPr>
        <w:ind w:firstLine="708"/>
        <w:jc w:val="both"/>
      </w:pPr>
      <w:r w:rsidRPr="009934F9">
        <w:t>28. Доля местного содержания в услугах, указанная Поставщиком в заявке на участие в открытом двухэтапном тендере составляет ____ процентов.</w:t>
      </w:r>
    </w:p>
    <w:p w:rsidR="00F6600C" w:rsidRPr="009934F9" w:rsidRDefault="00F6600C" w:rsidP="00F6600C">
      <w:pPr>
        <w:ind w:firstLine="708"/>
        <w:jc w:val="both"/>
      </w:pPr>
      <w:r w:rsidRPr="009934F9">
        <w:t>29. Поставщик обязан предоставлять сведения  о местном содержании в оказываемых услугах по запросу заказчика, в установленные в запросе сроки по форме согласно приложению №</w:t>
      </w:r>
      <w:r w:rsidR="006F7443">
        <w:t>2</w:t>
      </w:r>
      <w:r w:rsidRPr="009934F9">
        <w:t xml:space="preserve"> к Договору.</w:t>
      </w:r>
    </w:p>
    <w:p w:rsidR="00F6600C" w:rsidRPr="009934F9" w:rsidRDefault="00F6600C" w:rsidP="00F6600C">
      <w:pPr>
        <w:shd w:val="clear" w:color="auto" w:fill="FFFFFF"/>
        <w:tabs>
          <w:tab w:val="left" w:pos="709"/>
        </w:tabs>
        <w:jc w:val="both"/>
      </w:pPr>
      <w:r w:rsidRPr="009934F9">
        <w:tab/>
        <w:t>30. Заказчик вправе в одностороннем порядке отказаться от исполнения Договора и требовать возмещения убытков в случае представления Поставщиком недостоверной информации по доле местного содержания в Услугах.</w:t>
      </w:r>
    </w:p>
    <w:p w:rsidR="00F6600C" w:rsidRPr="009934F9" w:rsidRDefault="00F6600C" w:rsidP="00F6600C">
      <w:pPr>
        <w:tabs>
          <w:tab w:val="left" w:pos="709"/>
        </w:tabs>
        <w:jc w:val="both"/>
      </w:pPr>
      <w:r w:rsidRPr="009934F9">
        <w:t xml:space="preserve"> </w:t>
      </w:r>
      <w:r w:rsidRPr="009934F9">
        <w:tab/>
        <w:t>31. Поставщик несет ответственность за неисполнение обязательств по доле местного содержания согласно пункту 28 Договора в виде штрафа в размере 5%, а также 0,15% за каждый 1% невыполненного местного содержания, от общей Цены Договора, но не более 15% от общей Цены Договора.</w:t>
      </w:r>
    </w:p>
    <w:p w:rsidR="00F6600C" w:rsidRPr="009934F9" w:rsidRDefault="00F6600C" w:rsidP="00F6600C">
      <w:pPr>
        <w:tabs>
          <w:tab w:val="left" w:pos="709"/>
        </w:tabs>
        <w:jc w:val="both"/>
      </w:pPr>
      <w:r w:rsidRPr="009934F9">
        <w:tab/>
        <w:t>32. В случае нарушения сроков предоставления отчётности по доле местного содержания Поставщик выплачивает Заказчику в качестве неустойки сумму эквивалентную 0,001% от Цены Договора. Выплата неустойки не освобождает Поставщика от представления Заказчику отчётности по доле местного содержания.</w:t>
      </w:r>
    </w:p>
    <w:p w:rsidR="00F6600C" w:rsidRPr="009934F9" w:rsidRDefault="00F6600C" w:rsidP="00F6600C">
      <w:pPr>
        <w:jc w:val="both"/>
        <w:rPr>
          <w:sz w:val="20"/>
          <w:szCs w:val="20"/>
        </w:rPr>
      </w:pPr>
    </w:p>
    <w:p w:rsidR="00F6600C" w:rsidRPr="009934F9" w:rsidRDefault="00F6600C" w:rsidP="00F6600C">
      <w:pPr>
        <w:jc w:val="center"/>
        <w:rPr>
          <w:b/>
        </w:rPr>
      </w:pPr>
      <w:r w:rsidRPr="009934F9">
        <w:rPr>
          <w:b/>
        </w:rPr>
        <w:t>Разрешение споров</w:t>
      </w:r>
    </w:p>
    <w:p w:rsidR="00F6600C" w:rsidRPr="009934F9" w:rsidRDefault="00F6600C" w:rsidP="00F6600C">
      <w:pPr>
        <w:jc w:val="both"/>
        <w:rPr>
          <w:sz w:val="20"/>
          <w:szCs w:val="20"/>
        </w:rPr>
      </w:pPr>
    </w:p>
    <w:p w:rsidR="00F6600C" w:rsidRPr="009934F9" w:rsidRDefault="00F6600C" w:rsidP="00F6600C">
      <w:pPr>
        <w:tabs>
          <w:tab w:val="left" w:pos="900"/>
        </w:tabs>
        <w:ind w:firstLine="540"/>
        <w:jc w:val="both"/>
      </w:pPr>
      <w:r w:rsidRPr="009934F9">
        <w:t>33.</w:t>
      </w:r>
      <w:r w:rsidRPr="009934F9">
        <w:tab/>
        <w:t>Поставщик и Заказчик примут все меры для урегулирования всех споров и разногласий, которые могут возникнуть при исполнении договора или в связи с ним, путем переговоров между Сторонами.</w:t>
      </w:r>
    </w:p>
    <w:p w:rsidR="00F6600C" w:rsidRPr="009934F9" w:rsidRDefault="00F6600C" w:rsidP="00F6600C">
      <w:pPr>
        <w:tabs>
          <w:tab w:val="left" w:pos="900"/>
        </w:tabs>
        <w:ind w:firstLine="540"/>
        <w:jc w:val="both"/>
      </w:pPr>
      <w:r w:rsidRPr="009934F9">
        <w:t>34.</w:t>
      </w:r>
      <w:r w:rsidRPr="009934F9">
        <w:tab/>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F6600C" w:rsidRDefault="00F6600C" w:rsidP="00F6600C">
      <w:pPr>
        <w:jc w:val="both"/>
        <w:rPr>
          <w:sz w:val="20"/>
          <w:szCs w:val="20"/>
        </w:rPr>
      </w:pPr>
    </w:p>
    <w:p w:rsidR="006F7443" w:rsidRDefault="006F7443" w:rsidP="00F6600C">
      <w:pPr>
        <w:jc w:val="both"/>
        <w:rPr>
          <w:sz w:val="20"/>
          <w:szCs w:val="20"/>
        </w:rPr>
      </w:pPr>
    </w:p>
    <w:p w:rsidR="00715F3B" w:rsidRDefault="00715F3B" w:rsidP="00F6600C">
      <w:pPr>
        <w:jc w:val="both"/>
        <w:rPr>
          <w:sz w:val="20"/>
          <w:szCs w:val="20"/>
        </w:rPr>
      </w:pPr>
    </w:p>
    <w:p w:rsidR="00715F3B" w:rsidRPr="009934F9" w:rsidRDefault="00715F3B" w:rsidP="00F6600C">
      <w:pPr>
        <w:jc w:val="both"/>
        <w:rPr>
          <w:sz w:val="20"/>
          <w:szCs w:val="20"/>
        </w:rPr>
      </w:pPr>
      <w:bookmarkStart w:id="0" w:name="_GoBack"/>
      <w:bookmarkEnd w:id="0"/>
    </w:p>
    <w:p w:rsidR="00F6600C" w:rsidRPr="009934F9" w:rsidRDefault="00F6600C" w:rsidP="00F6600C">
      <w:pPr>
        <w:jc w:val="center"/>
        <w:rPr>
          <w:b/>
        </w:rPr>
      </w:pPr>
      <w:r w:rsidRPr="009934F9">
        <w:rPr>
          <w:b/>
        </w:rPr>
        <w:lastRenderedPageBreak/>
        <w:t>Ответственность Сторон</w:t>
      </w:r>
    </w:p>
    <w:p w:rsidR="00F6600C" w:rsidRPr="009934F9" w:rsidRDefault="00F6600C" w:rsidP="00F6600C">
      <w:pPr>
        <w:jc w:val="both"/>
        <w:rPr>
          <w:sz w:val="20"/>
          <w:szCs w:val="20"/>
        </w:rPr>
      </w:pPr>
    </w:p>
    <w:p w:rsidR="00F6600C" w:rsidRPr="009934F9" w:rsidRDefault="00F6600C" w:rsidP="00F6600C">
      <w:pPr>
        <w:tabs>
          <w:tab w:val="left" w:pos="900"/>
        </w:tabs>
        <w:ind w:firstLine="540"/>
        <w:jc w:val="both"/>
      </w:pPr>
      <w:r w:rsidRPr="009934F9">
        <w:t>35.</w:t>
      </w:r>
      <w:r w:rsidRPr="009934F9">
        <w:tab/>
      </w:r>
      <w:proofErr w:type="gramStart"/>
      <w:r w:rsidRPr="009934F9">
        <w:t>За нарушение срока оказания услуг по вине Поставщика, Заказчик вправе требовать уплаты пени в размере 0,1 (ноль целых одной десятой) процента от стоимости услуг, оказанных с нарушением срока за каждый день просрочки, но не более 10 (десяти) процентов от цены договора, путём снижения суммы, подлежащей оплате по договору (в случае, если оплата осуществляется по факту), и/или путем предъявления претензии</w:t>
      </w:r>
      <w:proofErr w:type="gramEnd"/>
      <w:r w:rsidRPr="009934F9">
        <w:t xml:space="preserve"> (в случае предоплаты), о чем Поставщику будет направлено соответствующее письменное уведомление.</w:t>
      </w:r>
    </w:p>
    <w:p w:rsidR="00F6600C" w:rsidRPr="009934F9" w:rsidRDefault="00F6600C" w:rsidP="00F6600C">
      <w:pPr>
        <w:tabs>
          <w:tab w:val="left" w:pos="900"/>
        </w:tabs>
        <w:ind w:firstLine="540"/>
        <w:jc w:val="both"/>
      </w:pPr>
      <w:r w:rsidRPr="009934F9">
        <w:t>36.</w:t>
      </w:r>
      <w:r w:rsidRPr="009934F9">
        <w:tab/>
      </w:r>
      <w:proofErr w:type="gramStart"/>
      <w:r w:rsidRPr="009934F9">
        <w:t>В случае нарушения Поставщиком сроков устранения недостатков и несоответствий, предусмотренных двухсторонним актом, а в случае отсутствия Поставщика - односторонним актом, Заказчик вправе требовать от Поставщика уплаты пени в размере 0,1 (ноль целых одной десятой) процента от цены договора за каждый день задержки, но не более 10 (десяти) процентов от цены договора, путём снижения суммы, подлежащей оплате по договору (в случае, если</w:t>
      </w:r>
      <w:proofErr w:type="gramEnd"/>
      <w:r w:rsidRPr="009934F9">
        <w:t xml:space="preserve"> оплата осуществляется по факту), и/или путем предъявления претензии (в случае предоплаты), о чем Поставщику будет направлено соответствующее письменное уведомление.</w:t>
      </w:r>
    </w:p>
    <w:p w:rsidR="00F6600C" w:rsidRPr="009934F9" w:rsidRDefault="00F6600C" w:rsidP="00F6600C">
      <w:pPr>
        <w:tabs>
          <w:tab w:val="left" w:pos="900"/>
        </w:tabs>
        <w:ind w:firstLine="540"/>
        <w:jc w:val="both"/>
      </w:pPr>
      <w:r w:rsidRPr="009934F9">
        <w:t>37.</w:t>
      </w:r>
      <w:r w:rsidRPr="009934F9">
        <w:tab/>
        <w:t>За неоплату Заказчиком услуг в установленный договором срок, Поставщик вправе требовать от Заказчика уплаты пени в размере 0,1 (ноль целых одной десятой) процента от суммы неплатежа за каждый день просрочки, но не более 10 (десяти) процентов от суммы, подлежащей к оплате.</w:t>
      </w:r>
    </w:p>
    <w:p w:rsidR="00F6600C" w:rsidRDefault="00F6600C" w:rsidP="00F6600C">
      <w:pPr>
        <w:tabs>
          <w:tab w:val="left" w:pos="935"/>
        </w:tabs>
        <w:ind w:firstLine="540"/>
        <w:jc w:val="both"/>
      </w:pPr>
      <w:r w:rsidRPr="009934F9">
        <w:t xml:space="preserve">Несвоевременное представление Поставщиком документов, предшествующих оплате (акта приема-передачи Товара, оригинала счета на оплату, оригинала счета-фактуры, </w:t>
      </w:r>
      <w:r w:rsidRPr="009934F9">
        <w:rPr>
          <w:bCs/>
          <w:spacing w:val="-5"/>
        </w:rPr>
        <w:t>Отчётности</w:t>
      </w:r>
      <w:r w:rsidRPr="009934F9">
        <w:t xml:space="preserve"> по доле местного содержания), освобождает от ответственности Заказчика за нарушение срока оплаты по настоящему Договору.</w:t>
      </w:r>
    </w:p>
    <w:p w:rsidR="00B0635C" w:rsidRPr="009934F9" w:rsidRDefault="00B0635C" w:rsidP="00B0635C">
      <w:pPr>
        <w:tabs>
          <w:tab w:val="left" w:pos="900"/>
        </w:tabs>
        <w:ind w:firstLine="540"/>
        <w:jc w:val="both"/>
      </w:pPr>
      <w:r>
        <w:t xml:space="preserve">38. </w:t>
      </w:r>
      <w:r w:rsidRPr="00007EC6">
        <w:t xml:space="preserve">За нарушение сроков </w:t>
      </w:r>
      <w:r>
        <w:t>приемки услуг</w:t>
      </w:r>
      <w:r w:rsidRPr="00007EC6">
        <w:t xml:space="preserve">, Заказчик выплачивает Поставщику в качестве </w:t>
      </w:r>
      <w:r w:rsidR="00C65ACE">
        <w:t>пени</w:t>
      </w:r>
      <w:r w:rsidRPr="00007EC6">
        <w:t xml:space="preserve"> сумму эквивалентную 0,01% от суммы подлежащей оплате, за каждый день просрочки</w:t>
      </w:r>
      <w:r>
        <w:t xml:space="preserve">, </w:t>
      </w:r>
      <w:r w:rsidRPr="009934F9">
        <w:t>но не более 10 (десяти) процентов от суммы</w:t>
      </w:r>
      <w:r>
        <w:t xml:space="preserve"> Договора.</w:t>
      </w:r>
    </w:p>
    <w:p w:rsidR="00F6600C" w:rsidRPr="009934F9" w:rsidRDefault="00F6600C" w:rsidP="00F6600C">
      <w:pPr>
        <w:tabs>
          <w:tab w:val="left" w:pos="900"/>
        </w:tabs>
        <w:ind w:firstLine="540"/>
        <w:jc w:val="both"/>
      </w:pPr>
      <w:r w:rsidRPr="009934F9">
        <w:t>3</w:t>
      </w:r>
      <w:r w:rsidR="00B0635C">
        <w:t>9</w:t>
      </w:r>
      <w:r w:rsidRPr="009934F9">
        <w:t>.</w:t>
      </w:r>
      <w:r w:rsidRPr="009934F9">
        <w:tab/>
        <w:t>При просрочке договорных обязательств Поставщиком более чем на 20 (двадцать) дней Заказчик имеет право расторгнуть договор в одностороннем порядке путём письменного уведомления с указанием возможного срока расторжения. При этом Заказчик вправе требовать от Поставщика уплаты неустойки в размере 10 (десяти) процентов от цены договора.</w:t>
      </w:r>
    </w:p>
    <w:p w:rsidR="00F6600C" w:rsidRPr="009934F9" w:rsidRDefault="00B0635C" w:rsidP="00F6600C">
      <w:pPr>
        <w:tabs>
          <w:tab w:val="left" w:pos="900"/>
        </w:tabs>
        <w:ind w:firstLine="540"/>
        <w:jc w:val="both"/>
      </w:pPr>
      <w:r>
        <w:t>40</w:t>
      </w:r>
      <w:r w:rsidR="00F6600C" w:rsidRPr="009934F9">
        <w:t>.</w:t>
      </w:r>
      <w:r w:rsidR="00F6600C" w:rsidRPr="009934F9">
        <w:tab/>
        <w:t>Если Заказчик не выполнит в срок свои обязательства, предусмотренные договором, и это приведет к задержке оказания услуг, то Поставщик имеет право на продление срока оказания услуг на соответствующий период и на освобождение на этот период от уплаты пени за просрочку оказания услуг в пределах календарного года.</w:t>
      </w:r>
    </w:p>
    <w:p w:rsidR="00F6600C" w:rsidRPr="009934F9" w:rsidRDefault="00F6600C" w:rsidP="00F6600C">
      <w:pPr>
        <w:tabs>
          <w:tab w:val="left" w:pos="900"/>
        </w:tabs>
        <w:ind w:firstLine="540"/>
        <w:jc w:val="both"/>
      </w:pPr>
      <w:r w:rsidRPr="009934F9">
        <w:t>4</w:t>
      </w:r>
      <w:r w:rsidR="00B0635C">
        <w:t>1</w:t>
      </w:r>
      <w:r w:rsidRPr="009934F9">
        <w:t>.</w:t>
      </w:r>
      <w:r w:rsidRPr="009934F9">
        <w:tab/>
        <w:t>Оплата пени и штрафов за несвоевременное оказание услуг и несвоевременную оплату не освобождает Стороны от выполнения принятых на себя обязательств по договору.</w:t>
      </w:r>
    </w:p>
    <w:p w:rsidR="00F6600C" w:rsidRPr="009934F9" w:rsidRDefault="00F6600C" w:rsidP="00F6600C">
      <w:pPr>
        <w:tabs>
          <w:tab w:val="left" w:pos="900"/>
        </w:tabs>
        <w:ind w:firstLine="540"/>
        <w:jc w:val="both"/>
      </w:pPr>
      <w:r w:rsidRPr="009934F9">
        <w:t>4</w:t>
      </w:r>
      <w:r w:rsidR="00B0635C">
        <w:t>2</w:t>
      </w:r>
      <w:r w:rsidRPr="009934F9">
        <w:t>.</w:t>
      </w:r>
      <w:r w:rsidRPr="009934F9">
        <w:tab/>
        <w:t>Поставщик несет ответственность за весь риск, который связан с убытками или нанесением ущерба имуществу Заказчика, собственности и здоровью своих работников, а также гибелью своих работников, и возникающих в течение и вследствие выполнения договора.</w:t>
      </w:r>
    </w:p>
    <w:p w:rsidR="00F6600C" w:rsidRPr="009934F9" w:rsidRDefault="00F6600C" w:rsidP="00F6600C">
      <w:pPr>
        <w:rPr>
          <w:b/>
          <w:bCs/>
        </w:rPr>
      </w:pPr>
    </w:p>
    <w:p w:rsidR="00F6600C" w:rsidRPr="009934F9" w:rsidRDefault="00F6600C" w:rsidP="00F6600C">
      <w:pPr>
        <w:jc w:val="center"/>
        <w:rPr>
          <w:b/>
        </w:rPr>
      </w:pPr>
      <w:r w:rsidRPr="009934F9">
        <w:rPr>
          <w:b/>
          <w:bCs/>
        </w:rPr>
        <w:t>Обстоятельства непреодолимой силы</w:t>
      </w:r>
    </w:p>
    <w:p w:rsidR="00F6600C" w:rsidRPr="009934F9" w:rsidRDefault="00F6600C" w:rsidP="00F6600C">
      <w:pPr>
        <w:jc w:val="both"/>
        <w:rPr>
          <w:sz w:val="20"/>
          <w:szCs w:val="20"/>
        </w:rPr>
      </w:pPr>
    </w:p>
    <w:p w:rsidR="00F6600C" w:rsidRPr="009934F9" w:rsidRDefault="00F6600C" w:rsidP="00F6600C">
      <w:pPr>
        <w:tabs>
          <w:tab w:val="left" w:pos="900"/>
        </w:tabs>
        <w:ind w:firstLine="540"/>
        <w:jc w:val="both"/>
      </w:pPr>
      <w:r w:rsidRPr="009934F9">
        <w:t>4</w:t>
      </w:r>
      <w:r w:rsidR="00B0635C">
        <w:t>3</w:t>
      </w:r>
      <w:r w:rsidRPr="009934F9">
        <w:t>.</w:t>
      </w:r>
      <w:r w:rsidRPr="009934F9">
        <w:tab/>
      </w:r>
      <w:proofErr w:type="gramStart"/>
      <w:r w:rsidRPr="009934F9">
        <w:t>Стороны не несут ответственность за неисполнение или ненадлежащее исполнение обязательств по договору, а также за ущерб, причиненный вследствие наступления обстоятельств непреодолимой силы, вызванных наводнениями, пожарами, землетрясениями, эпидемиями, военными конфликтами, военными переворотами, террористическими актами, гражданскими волнениями, забастовками, предписаниями, приказами или иным административным вмешательством со стороны Правительства, или каких-либо постановлений, административных или иных ограничений, оказывающих влияние на выполнение обязательств Сторонами по договору</w:t>
      </w:r>
      <w:proofErr w:type="gramEnd"/>
      <w:r w:rsidRPr="009934F9">
        <w:t xml:space="preserve">, или предписаний административных или иных государственных органов, документов иных организаций, ограничивающих распоряжение деньгами на банковских счетах Сторон, или иных обстоятельств, находящихся вне разумного контроля сторон. Сроки выполнения обязательств по договору соразмерно отодвигаются на время действия этих обстоятельств, если </w:t>
      </w:r>
      <w:r w:rsidRPr="009934F9">
        <w:lastRenderedPageBreak/>
        <w:t>они значительно влияют на выполнение в срок всего договора или той его части, которая подлежит выполнению после наступления обстоятельств непреодолимой силы.</w:t>
      </w:r>
    </w:p>
    <w:p w:rsidR="00F6600C" w:rsidRPr="009934F9" w:rsidRDefault="00B0635C" w:rsidP="00F6600C">
      <w:pPr>
        <w:tabs>
          <w:tab w:val="left" w:pos="900"/>
        </w:tabs>
        <w:ind w:firstLine="540"/>
        <w:jc w:val="both"/>
      </w:pPr>
      <w:r>
        <w:t>44</w:t>
      </w:r>
      <w:r w:rsidR="00F6600C" w:rsidRPr="009934F9">
        <w:t>.</w:t>
      </w:r>
      <w:r w:rsidR="00F6600C" w:rsidRPr="009934F9">
        <w:tab/>
        <w:t>Обе Стороны должны в течение 3 (трех) дней известить письменно друг друга о начале, а также об окончании обстоятельств непреодолимой силы, препятствующего выполнению обязательств по договору.</w:t>
      </w:r>
    </w:p>
    <w:p w:rsidR="00F6600C" w:rsidRPr="009934F9" w:rsidRDefault="00B0635C" w:rsidP="00F6600C">
      <w:pPr>
        <w:tabs>
          <w:tab w:val="left" w:pos="900"/>
        </w:tabs>
        <w:ind w:firstLine="540"/>
        <w:jc w:val="both"/>
      </w:pPr>
      <w:r>
        <w:t>45</w:t>
      </w:r>
      <w:r w:rsidR="00F6600C" w:rsidRPr="009934F9">
        <w:t>.</w:t>
      </w:r>
      <w:r w:rsidR="00F6600C" w:rsidRPr="009934F9">
        <w:tab/>
        <w:t>Сторона, ссылающаяся на обстоятельства непреодолимой силы, обязана предоставить для их подтверждения документ, выданный ОЮЛ «Союз Торгово-промышленных палат Республики Казахстан» и/или иным соответствующим уполномоченным органом Республики Казахстан.</w:t>
      </w:r>
    </w:p>
    <w:p w:rsidR="00F6600C" w:rsidRPr="009934F9" w:rsidRDefault="00F6600C" w:rsidP="00F6600C">
      <w:pPr>
        <w:rPr>
          <w:b/>
        </w:rPr>
      </w:pPr>
    </w:p>
    <w:p w:rsidR="00F6600C" w:rsidRPr="009934F9" w:rsidRDefault="00F6600C" w:rsidP="00F6600C">
      <w:pPr>
        <w:jc w:val="center"/>
        <w:rPr>
          <w:b/>
        </w:rPr>
      </w:pPr>
      <w:r w:rsidRPr="009934F9">
        <w:rPr>
          <w:b/>
        </w:rPr>
        <w:t>Качество услуг и гарантии</w:t>
      </w:r>
    </w:p>
    <w:p w:rsidR="00F6600C" w:rsidRPr="009934F9" w:rsidRDefault="00F6600C" w:rsidP="00F6600C">
      <w:pPr>
        <w:jc w:val="both"/>
        <w:rPr>
          <w:sz w:val="20"/>
          <w:szCs w:val="20"/>
        </w:rPr>
      </w:pPr>
    </w:p>
    <w:p w:rsidR="00F6600C" w:rsidRPr="009934F9" w:rsidRDefault="00B0635C" w:rsidP="00F6600C">
      <w:pPr>
        <w:ind w:firstLine="540"/>
        <w:jc w:val="both"/>
      </w:pPr>
      <w:r>
        <w:t>46</w:t>
      </w:r>
      <w:r w:rsidR="00F6600C" w:rsidRPr="009934F9">
        <w:t>. Оказанные Поставщиком услуги по договору должны соответствовать требованиям технической спецификации, нормам Стандартов и ГОСТов и иных нормативных актов, устанавливающих требования к оказываемой услуге, а также полностью удовлетворять требованиям Заказчика.</w:t>
      </w:r>
    </w:p>
    <w:p w:rsidR="00F6600C" w:rsidRPr="009934F9" w:rsidRDefault="00B0635C" w:rsidP="00B0635C">
      <w:pPr>
        <w:tabs>
          <w:tab w:val="left" w:pos="993"/>
        </w:tabs>
        <w:ind w:firstLine="567"/>
        <w:jc w:val="both"/>
      </w:pPr>
      <w:r>
        <w:t xml:space="preserve">47 </w:t>
      </w:r>
      <w:r w:rsidR="00F6600C" w:rsidRPr="009934F9">
        <w:t xml:space="preserve">Гарантийный срок на оказанные услуги по договору составляет </w:t>
      </w:r>
      <w:r w:rsidR="001D0340">
        <w:t>один год</w:t>
      </w:r>
      <w:r w:rsidR="00F6600C" w:rsidRPr="009934F9">
        <w:t>, со дня подписания акта сдачи-приемки оказанных услуг.</w:t>
      </w:r>
    </w:p>
    <w:p w:rsidR="00F6600C" w:rsidRPr="009934F9" w:rsidRDefault="00F6600C" w:rsidP="00F6600C">
      <w:pPr>
        <w:tabs>
          <w:tab w:val="left" w:pos="900"/>
        </w:tabs>
        <w:jc w:val="both"/>
        <w:rPr>
          <w:b/>
        </w:rPr>
      </w:pPr>
    </w:p>
    <w:p w:rsidR="00F6600C" w:rsidRPr="009934F9" w:rsidRDefault="00F6600C" w:rsidP="00F6600C">
      <w:pPr>
        <w:jc w:val="center"/>
        <w:rPr>
          <w:b/>
        </w:rPr>
      </w:pPr>
      <w:r w:rsidRPr="009934F9">
        <w:rPr>
          <w:b/>
        </w:rPr>
        <w:t>Недостатки и их устранение</w:t>
      </w:r>
    </w:p>
    <w:p w:rsidR="00F6600C" w:rsidRPr="009934F9" w:rsidRDefault="00F6600C" w:rsidP="00F6600C">
      <w:pPr>
        <w:jc w:val="both"/>
        <w:rPr>
          <w:sz w:val="20"/>
          <w:szCs w:val="20"/>
        </w:rPr>
      </w:pPr>
    </w:p>
    <w:p w:rsidR="00F6600C" w:rsidRPr="009934F9" w:rsidRDefault="00F6600C" w:rsidP="00F6600C">
      <w:pPr>
        <w:tabs>
          <w:tab w:val="left" w:pos="900"/>
        </w:tabs>
        <w:ind w:firstLine="540"/>
        <w:jc w:val="both"/>
      </w:pPr>
      <w:r w:rsidRPr="009934F9">
        <w:t>4</w:t>
      </w:r>
      <w:r w:rsidR="00B0635C">
        <w:t>8</w:t>
      </w:r>
      <w:r w:rsidRPr="009934F9">
        <w:t>.</w:t>
      </w:r>
      <w:r w:rsidRPr="009934F9">
        <w:tab/>
        <w:t>Заказчик письменно уведомляет Поставщика о любых обнаруженных недостатках и несоответствиях с указанием срока их исправления. Получив соответствующее уведомление о недостатках и несоответствиях, Поставщик обязан устранить их за свой счет в течение периода времени, указанного Заказчиком.</w:t>
      </w:r>
    </w:p>
    <w:p w:rsidR="00F6600C" w:rsidRPr="009934F9" w:rsidRDefault="00F6600C" w:rsidP="00F6600C">
      <w:pPr>
        <w:tabs>
          <w:tab w:val="left" w:pos="900"/>
        </w:tabs>
        <w:ind w:firstLine="540"/>
        <w:jc w:val="both"/>
      </w:pPr>
      <w:r w:rsidRPr="009934F9">
        <w:t>4</w:t>
      </w:r>
      <w:r w:rsidR="00B0635C">
        <w:t>9</w:t>
      </w:r>
      <w:r w:rsidRPr="009934F9">
        <w:tab/>
        <w:t xml:space="preserve">Поставщик несет ответственность за ненадлежащее качество оказанных услуг в соответствии с законодательством Республики Казахстан, если иное не предусмотрено договором. </w:t>
      </w:r>
    </w:p>
    <w:p w:rsidR="00F6600C" w:rsidRPr="009934F9" w:rsidRDefault="00F6600C" w:rsidP="00F6600C">
      <w:pPr>
        <w:jc w:val="both"/>
        <w:rPr>
          <w:sz w:val="20"/>
          <w:szCs w:val="20"/>
        </w:rPr>
      </w:pPr>
    </w:p>
    <w:p w:rsidR="00F6600C" w:rsidRPr="009934F9" w:rsidRDefault="00F6600C" w:rsidP="00F6600C">
      <w:pPr>
        <w:jc w:val="center"/>
        <w:rPr>
          <w:b/>
        </w:rPr>
      </w:pPr>
      <w:r w:rsidRPr="009934F9">
        <w:rPr>
          <w:b/>
        </w:rPr>
        <w:t>Распределение риска</w:t>
      </w:r>
    </w:p>
    <w:p w:rsidR="00F6600C" w:rsidRPr="009934F9" w:rsidRDefault="00F6600C" w:rsidP="00F6600C">
      <w:pPr>
        <w:jc w:val="both"/>
        <w:rPr>
          <w:sz w:val="20"/>
          <w:szCs w:val="20"/>
        </w:rPr>
      </w:pPr>
    </w:p>
    <w:p w:rsidR="00F6600C" w:rsidRPr="009934F9" w:rsidRDefault="00B0635C" w:rsidP="00F6600C">
      <w:pPr>
        <w:tabs>
          <w:tab w:val="left" w:pos="900"/>
        </w:tabs>
        <w:ind w:firstLine="540"/>
        <w:jc w:val="both"/>
      </w:pPr>
      <w:r>
        <w:t>50</w:t>
      </w:r>
      <w:r w:rsidR="00F6600C" w:rsidRPr="009934F9">
        <w:t>. Риск случайно наступившей невозможности оказания услуг несет Поставщик.</w:t>
      </w:r>
    </w:p>
    <w:p w:rsidR="00F6600C" w:rsidRPr="009934F9" w:rsidRDefault="00B0635C" w:rsidP="00F6600C">
      <w:pPr>
        <w:tabs>
          <w:tab w:val="left" w:pos="900"/>
        </w:tabs>
        <w:ind w:firstLine="540"/>
        <w:jc w:val="both"/>
      </w:pPr>
      <w:r>
        <w:t>51</w:t>
      </w:r>
      <w:r w:rsidR="00F6600C" w:rsidRPr="009934F9">
        <w:t>. Риск случайного удорожания услуг несет Поставщик.</w:t>
      </w:r>
    </w:p>
    <w:p w:rsidR="00F6600C" w:rsidRPr="009934F9" w:rsidRDefault="00B0635C" w:rsidP="00F6600C">
      <w:pPr>
        <w:tabs>
          <w:tab w:val="left" w:pos="900"/>
        </w:tabs>
        <w:ind w:firstLine="540"/>
        <w:jc w:val="both"/>
        <w:rPr>
          <w:color w:val="0000FF"/>
        </w:rPr>
      </w:pPr>
      <w:r>
        <w:t>52</w:t>
      </w:r>
      <w:r w:rsidR="00F6600C" w:rsidRPr="009934F9">
        <w:t>. Если окончание услуг стало невозможным не по вине Сторон и Стороны пришли к соглашению о прекращении оказания услуг, Заказчик обязан оплатить услуги Поставщика,  оказанные до принятия решения о прекращении услуг.</w:t>
      </w:r>
      <w:r w:rsidR="00F6600C" w:rsidRPr="009934F9">
        <w:rPr>
          <w:color w:val="0000FF"/>
        </w:rPr>
        <w:t xml:space="preserve"> </w:t>
      </w:r>
    </w:p>
    <w:p w:rsidR="00F6600C" w:rsidRPr="009934F9" w:rsidRDefault="00F6600C" w:rsidP="00F6600C">
      <w:pPr>
        <w:jc w:val="both"/>
      </w:pPr>
    </w:p>
    <w:p w:rsidR="00F6600C" w:rsidRPr="009934F9" w:rsidRDefault="00F6600C" w:rsidP="00F6600C">
      <w:pPr>
        <w:jc w:val="center"/>
        <w:rPr>
          <w:b/>
        </w:rPr>
      </w:pPr>
      <w:r w:rsidRPr="009934F9">
        <w:rPr>
          <w:b/>
        </w:rPr>
        <w:t>Внесение изменений и дополнений в договор</w:t>
      </w:r>
    </w:p>
    <w:p w:rsidR="00F6600C" w:rsidRPr="009934F9" w:rsidRDefault="00F6600C" w:rsidP="00F6600C">
      <w:pPr>
        <w:tabs>
          <w:tab w:val="left" w:pos="1080"/>
        </w:tabs>
        <w:ind w:firstLine="540"/>
      </w:pPr>
    </w:p>
    <w:p w:rsidR="00F6600C" w:rsidRPr="009934F9" w:rsidRDefault="00B0635C" w:rsidP="00F6600C">
      <w:pPr>
        <w:tabs>
          <w:tab w:val="left" w:pos="900"/>
          <w:tab w:val="left" w:pos="1080"/>
        </w:tabs>
        <w:ind w:firstLine="540"/>
        <w:jc w:val="both"/>
      </w:pPr>
      <w:r>
        <w:t>53</w:t>
      </w:r>
      <w:r w:rsidR="00F6600C" w:rsidRPr="009934F9">
        <w:t>.</w:t>
      </w:r>
      <w:r w:rsidR="00F6600C" w:rsidRPr="009934F9">
        <w:tab/>
        <w:t>Внесение изменений в договор о закупках допускается при соблюдении следующих взаимосвязанных условий:</w:t>
      </w:r>
    </w:p>
    <w:p w:rsidR="00F6600C" w:rsidRPr="009934F9" w:rsidRDefault="00F6600C" w:rsidP="00F6600C">
      <w:pPr>
        <w:ind w:firstLine="567"/>
        <w:jc w:val="both"/>
      </w:pPr>
      <w:r w:rsidRPr="009934F9">
        <w:t>1) в части уменьшения цены на услуги и соответственно суммы договора о закупках, если в процессе исполнения договора о закупках цены на аналогичные закупаемые услуги изменились в сторону уменьшения;</w:t>
      </w:r>
    </w:p>
    <w:p w:rsidR="00F6600C" w:rsidRPr="009934F9" w:rsidRDefault="00F6600C" w:rsidP="00F6600C">
      <w:pPr>
        <w:ind w:firstLine="567"/>
        <w:jc w:val="both"/>
      </w:pPr>
      <w:r w:rsidRPr="009934F9">
        <w:t xml:space="preserve">2) в части уменьшения или увеличения суммы договора о закупках,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прошедшую государственную экспертизу, и в план закупок; </w:t>
      </w:r>
    </w:p>
    <w:p w:rsidR="00F6600C" w:rsidRPr="009934F9" w:rsidRDefault="00F6600C" w:rsidP="00F6600C">
      <w:pPr>
        <w:ind w:firstLine="567"/>
        <w:jc w:val="both"/>
      </w:pPr>
      <w:proofErr w:type="gramStart"/>
      <w:r w:rsidRPr="009934F9">
        <w:t>3) 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услуг, а также в части соответствующего изменения сроков исполнения договора, при условии неизменности цены за единицу услуги, указанных в заключенном договоре о закупках.</w:t>
      </w:r>
      <w:proofErr w:type="gramEnd"/>
      <w:r w:rsidRPr="009934F9">
        <w:t xml:space="preserve"> Такое изменение заключенного договора о закупках услуг допускается в пределах сумм и объемов, предусмотренных для приобретения данных товаров, работ, услуг в плане закупок на год, определенный для осуществления закупки;</w:t>
      </w:r>
    </w:p>
    <w:p w:rsidR="00F6600C" w:rsidRPr="009934F9" w:rsidRDefault="00F6600C" w:rsidP="00F6600C">
      <w:pPr>
        <w:ind w:firstLine="567"/>
        <w:jc w:val="both"/>
      </w:pPr>
      <w:r w:rsidRPr="009934F9">
        <w:lastRenderedPageBreak/>
        <w:t xml:space="preserve">4) 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w:t>
      </w:r>
      <w:proofErr w:type="gramStart"/>
      <w:r w:rsidRPr="009934F9">
        <w:t>более лучшие</w:t>
      </w:r>
      <w:proofErr w:type="gramEnd"/>
      <w:r w:rsidRPr="009934F9">
        <w:t xml:space="preserve"> качественные и (или) технические характеристики либо сроки и (или) условия оказания услуг являющегося предметом заключенного с ним договора о закупках услуг;</w:t>
      </w:r>
    </w:p>
    <w:p w:rsidR="00F6600C" w:rsidRPr="009934F9" w:rsidRDefault="00F6600C" w:rsidP="00F6600C">
      <w:pPr>
        <w:ind w:firstLine="567"/>
        <w:jc w:val="both"/>
      </w:pPr>
      <w:r w:rsidRPr="009934F9">
        <w:t>5) в части уменьшения или увеличения суммы долгосрочного договора о закупках на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Внесение такого изменения допускается по прошествии одного года действия договора и не более одного раза в год;</w:t>
      </w:r>
    </w:p>
    <w:p w:rsidR="00F6600C" w:rsidRPr="009934F9" w:rsidRDefault="00F6600C" w:rsidP="00F6600C">
      <w:pPr>
        <w:ind w:firstLine="567"/>
        <w:jc w:val="both"/>
      </w:pPr>
      <w:r w:rsidRPr="009934F9">
        <w:t>6) 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услуг допускается в пределах сумм, предусмотренных для приобретения данных услуг в плане закупок;</w:t>
      </w:r>
    </w:p>
    <w:p w:rsidR="00F6600C" w:rsidRPr="009934F9" w:rsidRDefault="00F6600C" w:rsidP="00F6600C">
      <w:pPr>
        <w:ind w:firstLine="567"/>
        <w:jc w:val="both"/>
      </w:pPr>
      <w:r w:rsidRPr="009934F9">
        <w:t>7) в части изменения цены за единицу импортируемого углеводородного сырья, цены на которое формируются в соответствии с официально признанными источниками информации о рыночных ценах или биржевыми котировками;</w:t>
      </w:r>
    </w:p>
    <w:p w:rsidR="00F6600C" w:rsidRPr="009934F9" w:rsidRDefault="00F6600C" w:rsidP="00F6600C">
      <w:pPr>
        <w:ind w:firstLine="567"/>
        <w:jc w:val="both"/>
      </w:pPr>
      <w:r w:rsidRPr="009934F9">
        <w:t>8) в части изменения цены за единицу товара, на который устанавливается государственное регулирование цен в пределах цены, установленной государственным органом, осуществляющим руководство в сферах естественных монополий и на регулируемых рынках.</w:t>
      </w:r>
    </w:p>
    <w:p w:rsidR="00F6600C" w:rsidRPr="009934F9" w:rsidRDefault="00B0635C" w:rsidP="00F6600C">
      <w:pPr>
        <w:tabs>
          <w:tab w:val="left" w:pos="900"/>
          <w:tab w:val="left" w:pos="1080"/>
          <w:tab w:val="left" w:pos="1260"/>
        </w:tabs>
        <w:ind w:firstLine="540"/>
        <w:jc w:val="both"/>
      </w:pPr>
      <w:r>
        <w:t>54</w:t>
      </w:r>
      <w:r w:rsidR="00F6600C" w:rsidRPr="009934F9">
        <w:t>.</w:t>
      </w:r>
      <w:r w:rsidR="00F6600C" w:rsidRPr="009934F9">
        <w:tab/>
        <w:t>Не допускается вносить какие-либо изменения и (или) новые условия в подписанный договор, которые могут изменить содержание предложения, явившегося основой для выбора Подрядчика, по иным основаниям, не предусмотренным пунктом 52 договора.</w:t>
      </w:r>
    </w:p>
    <w:p w:rsidR="00F6600C" w:rsidRPr="009934F9" w:rsidRDefault="00B0635C" w:rsidP="00F6600C">
      <w:pPr>
        <w:tabs>
          <w:tab w:val="left" w:pos="900"/>
          <w:tab w:val="left" w:pos="1080"/>
          <w:tab w:val="num" w:pos="1260"/>
        </w:tabs>
        <w:ind w:firstLine="540"/>
        <w:jc w:val="both"/>
      </w:pPr>
      <w:r>
        <w:t>55</w:t>
      </w:r>
      <w:r w:rsidR="00F6600C" w:rsidRPr="009934F9">
        <w:t>.</w:t>
      </w:r>
      <w:r w:rsidR="00F6600C" w:rsidRPr="009934F9">
        <w:tab/>
        <w:t xml:space="preserve">Если в период выполнения договора возникнут обстоятельства, мешающие своевременному оказанию услуг Поставщиком, Поставщик обязан незамедлительно направить Заказчику письменное уведомление о факте задержки, ее предположительной длительности и причине(ах). </w:t>
      </w:r>
    </w:p>
    <w:p w:rsidR="00F6600C" w:rsidRPr="009934F9" w:rsidRDefault="00B0635C" w:rsidP="00F6600C">
      <w:pPr>
        <w:pStyle w:val="31"/>
        <w:tabs>
          <w:tab w:val="left" w:pos="900"/>
          <w:tab w:val="left" w:pos="1080"/>
        </w:tabs>
        <w:autoSpaceDE w:val="0"/>
        <w:autoSpaceDN w:val="0"/>
        <w:spacing w:after="0"/>
        <w:ind w:left="0" w:firstLine="540"/>
        <w:jc w:val="both"/>
        <w:rPr>
          <w:sz w:val="24"/>
          <w:szCs w:val="24"/>
        </w:rPr>
      </w:pPr>
      <w:r>
        <w:rPr>
          <w:sz w:val="24"/>
          <w:szCs w:val="24"/>
        </w:rPr>
        <w:t>56</w:t>
      </w:r>
      <w:r w:rsidR="00F6600C" w:rsidRPr="009934F9">
        <w:rPr>
          <w:sz w:val="24"/>
          <w:szCs w:val="24"/>
        </w:rPr>
        <w:t>.</w:t>
      </w:r>
      <w:r w:rsidR="00F6600C" w:rsidRPr="009934F9">
        <w:rPr>
          <w:sz w:val="24"/>
          <w:szCs w:val="24"/>
        </w:rPr>
        <w:tab/>
        <w:t>Все изменения и дополнения к договору действительны, если они оформлены в письменной форме и подписаны уполномоченными лицами Сторон.</w:t>
      </w:r>
    </w:p>
    <w:p w:rsidR="00F6600C" w:rsidRPr="009934F9" w:rsidRDefault="00F6600C" w:rsidP="00F6600C">
      <w:pPr>
        <w:pStyle w:val="31"/>
        <w:tabs>
          <w:tab w:val="left" w:pos="900"/>
          <w:tab w:val="left" w:pos="1080"/>
        </w:tabs>
        <w:autoSpaceDE w:val="0"/>
        <w:autoSpaceDN w:val="0"/>
        <w:spacing w:after="0"/>
        <w:ind w:left="0" w:firstLine="540"/>
        <w:jc w:val="both"/>
        <w:rPr>
          <w:sz w:val="24"/>
          <w:szCs w:val="24"/>
        </w:rPr>
      </w:pPr>
    </w:p>
    <w:p w:rsidR="00F6600C" w:rsidRPr="009934F9" w:rsidRDefault="00F6600C" w:rsidP="00F6600C">
      <w:pPr>
        <w:jc w:val="center"/>
        <w:rPr>
          <w:b/>
        </w:rPr>
      </w:pPr>
      <w:r w:rsidRPr="009934F9">
        <w:rPr>
          <w:b/>
        </w:rPr>
        <w:t>Расторжение договора</w:t>
      </w:r>
    </w:p>
    <w:p w:rsidR="00F6600C" w:rsidRPr="009934F9" w:rsidRDefault="00F6600C" w:rsidP="00F6600C">
      <w:pPr>
        <w:tabs>
          <w:tab w:val="left" w:pos="900"/>
        </w:tabs>
        <w:ind w:firstLine="540"/>
        <w:rPr>
          <w:rFonts w:eastAsia="Arial Unicode MS"/>
        </w:rPr>
      </w:pPr>
    </w:p>
    <w:p w:rsidR="00F6600C" w:rsidRPr="009934F9" w:rsidRDefault="00B0635C" w:rsidP="00B0635C">
      <w:pPr>
        <w:pStyle w:val="31"/>
        <w:tabs>
          <w:tab w:val="left" w:pos="0"/>
        </w:tabs>
        <w:autoSpaceDE w:val="0"/>
        <w:autoSpaceDN w:val="0"/>
        <w:spacing w:after="0"/>
        <w:ind w:left="0" w:firstLine="567"/>
        <w:jc w:val="both"/>
        <w:rPr>
          <w:sz w:val="24"/>
          <w:szCs w:val="24"/>
        </w:rPr>
      </w:pPr>
      <w:r>
        <w:rPr>
          <w:sz w:val="24"/>
          <w:szCs w:val="24"/>
        </w:rPr>
        <w:t xml:space="preserve">57. </w:t>
      </w:r>
      <w:r w:rsidR="00F6600C" w:rsidRPr="009934F9">
        <w:rPr>
          <w:sz w:val="24"/>
          <w:szCs w:val="24"/>
        </w:rPr>
        <w:t>Заказчик вправе в любое время расторгнуть договор, направив Поставщику соответствующее письменное уведомление, если Поставщик признается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r w:rsidR="00F6600C" w:rsidRPr="009934F9">
        <w:rPr>
          <w:color w:val="0000FF"/>
          <w:sz w:val="24"/>
          <w:szCs w:val="24"/>
        </w:rPr>
        <w:t xml:space="preserve"> </w:t>
      </w:r>
    </w:p>
    <w:p w:rsidR="00F6600C" w:rsidRPr="009934F9" w:rsidRDefault="00B0635C" w:rsidP="00F6600C">
      <w:pPr>
        <w:pStyle w:val="31"/>
        <w:tabs>
          <w:tab w:val="left" w:pos="0"/>
          <w:tab w:val="left" w:pos="1080"/>
        </w:tabs>
        <w:autoSpaceDE w:val="0"/>
        <w:autoSpaceDN w:val="0"/>
        <w:spacing w:after="0"/>
        <w:ind w:left="0" w:firstLine="567"/>
        <w:jc w:val="both"/>
        <w:rPr>
          <w:sz w:val="24"/>
          <w:szCs w:val="24"/>
        </w:rPr>
      </w:pPr>
      <w:r>
        <w:rPr>
          <w:sz w:val="24"/>
          <w:szCs w:val="24"/>
        </w:rPr>
        <w:t>58</w:t>
      </w:r>
      <w:r w:rsidR="00F6600C" w:rsidRPr="009934F9">
        <w:rPr>
          <w:sz w:val="24"/>
          <w:szCs w:val="24"/>
        </w:rPr>
        <w:t>. Без ущерба каким-либо другим санкциям за нарушение условий договора Заказчик вправе расторгнуть договор, направив Поставщику письменное уведомление о невыполнении обязательств:</w:t>
      </w:r>
    </w:p>
    <w:p w:rsidR="00F6600C" w:rsidRPr="009934F9" w:rsidRDefault="00F6600C" w:rsidP="00F6600C">
      <w:pPr>
        <w:tabs>
          <w:tab w:val="left" w:pos="900"/>
          <w:tab w:val="left" w:pos="1080"/>
          <w:tab w:val="num" w:pos="1260"/>
        </w:tabs>
        <w:adjustRightInd w:val="0"/>
        <w:ind w:firstLine="540"/>
        <w:jc w:val="both"/>
      </w:pPr>
      <w:r w:rsidRPr="009934F9">
        <w:t xml:space="preserve">1) </w:t>
      </w:r>
      <w:r w:rsidRPr="009934F9">
        <w:rPr>
          <w:color w:val="000000"/>
        </w:rPr>
        <w:t>если Поставщик не может оказать услуги в срок, предусмотренный договором, или в течение периода продления этого договора, предоставленного Заказчиком</w:t>
      </w:r>
      <w:r w:rsidRPr="009934F9">
        <w:t>;</w:t>
      </w:r>
    </w:p>
    <w:p w:rsidR="00F6600C" w:rsidRPr="009934F9" w:rsidRDefault="00F6600C" w:rsidP="00F6600C">
      <w:pPr>
        <w:tabs>
          <w:tab w:val="left" w:pos="900"/>
          <w:tab w:val="left" w:pos="1080"/>
          <w:tab w:val="num" w:pos="1260"/>
        </w:tabs>
        <w:adjustRightInd w:val="0"/>
        <w:ind w:firstLine="540"/>
        <w:jc w:val="both"/>
      </w:pPr>
      <w:r w:rsidRPr="009934F9">
        <w:t>2) Поставщик не устраняет недостатки и несоответствия, выявленные в ходе оказания услуг Поставщиком и указанные Заказчиком, в течение периода времени определенного Заказчиком;</w:t>
      </w:r>
    </w:p>
    <w:p w:rsidR="00F6600C" w:rsidRPr="009934F9" w:rsidRDefault="00F6600C" w:rsidP="00F6600C">
      <w:pPr>
        <w:tabs>
          <w:tab w:val="left" w:pos="900"/>
          <w:tab w:val="left" w:pos="1080"/>
          <w:tab w:val="num" w:pos="1260"/>
        </w:tabs>
        <w:adjustRightInd w:val="0"/>
        <w:ind w:firstLine="540"/>
        <w:jc w:val="both"/>
      </w:pPr>
      <w:r w:rsidRPr="009934F9">
        <w:t>3) если Поставщик не может выполнить какие-либо другие свои обязательства по договору;</w:t>
      </w:r>
    </w:p>
    <w:p w:rsidR="00F6600C" w:rsidRPr="009934F9" w:rsidRDefault="00B0635C" w:rsidP="00F6600C">
      <w:pPr>
        <w:tabs>
          <w:tab w:val="left" w:pos="900"/>
        </w:tabs>
        <w:ind w:firstLine="540"/>
        <w:jc w:val="both"/>
      </w:pPr>
      <w:r>
        <w:t>59</w:t>
      </w:r>
      <w:r w:rsidR="00F6600C" w:rsidRPr="009934F9">
        <w:t>.</w:t>
      </w:r>
      <w:r w:rsidR="00F6600C" w:rsidRPr="009934F9">
        <w:tab/>
        <w:t>Заказчик вправе в одностороннем порядке отказаться от исполнения договора и требовать возмещения убытков в случае представления Поставщиком недостоверной информации по доле местного содержания в товарах, работах, услугах.</w:t>
      </w:r>
    </w:p>
    <w:p w:rsidR="00F6600C" w:rsidRPr="009934F9" w:rsidRDefault="00B0635C" w:rsidP="00F6600C">
      <w:pPr>
        <w:pStyle w:val="31"/>
        <w:tabs>
          <w:tab w:val="left" w:pos="0"/>
        </w:tabs>
        <w:autoSpaceDE w:val="0"/>
        <w:autoSpaceDN w:val="0"/>
        <w:spacing w:after="0"/>
        <w:ind w:left="0" w:firstLine="567"/>
        <w:jc w:val="both"/>
        <w:rPr>
          <w:sz w:val="24"/>
          <w:szCs w:val="24"/>
        </w:rPr>
      </w:pPr>
      <w:r>
        <w:rPr>
          <w:sz w:val="24"/>
          <w:szCs w:val="24"/>
        </w:rPr>
        <w:t>60</w:t>
      </w:r>
      <w:r w:rsidR="00F6600C" w:rsidRPr="009934F9">
        <w:rPr>
          <w:sz w:val="24"/>
          <w:szCs w:val="24"/>
        </w:rPr>
        <w:t xml:space="preserve">. Заказчик вправе в любое время расторгнуть договор в силу нецелесообразности его дальнейшего выполнения, направив Поставщику соответствующее письменное уведомление за 7 (семь) календарных дней до его расторжения. В уведомлении должна быть указана причина </w:t>
      </w:r>
      <w:r w:rsidR="00F6600C" w:rsidRPr="009934F9">
        <w:rPr>
          <w:sz w:val="24"/>
          <w:szCs w:val="24"/>
        </w:rPr>
        <w:lastRenderedPageBreak/>
        <w:t>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F6600C" w:rsidRPr="009934F9" w:rsidRDefault="00F6600C" w:rsidP="00F6600C">
      <w:pPr>
        <w:pStyle w:val="31"/>
        <w:tabs>
          <w:tab w:val="left" w:pos="900"/>
        </w:tabs>
        <w:autoSpaceDE w:val="0"/>
        <w:autoSpaceDN w:val="0"/>
        <w:spacing w:after="0"/>
        <w:ind w:left="0" w:firstLine="540"/>
        <w:jc w:val="both"/>
        <w:rPr>
          <w:sz w:val="24"/>
          <w:szCs w:val="24"/>
        </w:rPr>
      </w:pPr>
      <w:r w:rsidRPr="009934F9">
        <w:rPr>
          <w:sz w:val="24"/>
          <w:szCs w:val="24"/>
        </w:rPr>
        <w:t>Когда договор расторгается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F6600C" w:rsidRPr="009934F9" w:rsidRDefault="00B0635C" w:rsidP="00F6600C">
      <w:pPr>
        <w:tabs>
          <w:tab w:val="left" w:pos="567"/>
          <w:tab w:val="left" w:pos="1080"/>
        </w:tabs>
        <w:jc w:val="both"/>
      </w:pPr>
      <w:r>
        <w:tab/>
        <w:t>61</w:t>
      </w:r>
      <w:r w:rsidR="00F6600C" w:rsidRPr="009934F9">
        <w:t>. Договор может быть расторгнут по обоюдному согласию между Сторонами. В этом случае Сторона, инициирующая расторжение договора, обязана письменно уведомить  другую Сторону за 20 (двадцать) календарных дней о своем намерении.</w:t>
      </w:r>
    </w:p>
    <w:p w:rsidR="00F6600C" w:rsidRPr="009934F9" w:rsidRDefault="00B0635C" w:rsidP="00F6600C">
      <w:pPr>
        <w:tabs>
          <w:tab w:val="left" w:pos="567"/>
          <w:tab w:val="left" w:pos="1080"/>
        </w:tabs>
        <w:jc w:val="both"/>
      </w:pPr>
      <w:r>
        <w:tab/>
        <w:t>62</w:t>
      </w:r>
      <w:r w:rsidR="00F6600C" w:rsidRPr="009934F9">
        <w:t>. Если договор расторгается по основаниям предусмотренных пунктами 59, 60 настоящего договора, Поставщик обязан немедленно прекратить оказание услуг и представить акт фактически оказанных услуг и счет - фактуру на их оплату.</w:t>
      </w:r>
    </w:p>
    <w:p w:rsidR="00F6600C" w:rsidRPr="009934F9" w:rsidRDefault="00B0635C" w:rsidP="00F6600C">
      <w:pPr>
        <w:pStyle w:val="31"/>
        <w:tabs>
          <w:tab w:val="left" w:pos="567"/>
          <w:tab w:val="left" w:pos="1080"/>
        </w:tabs>
        <w:autoSpaceDE w:val="0"/>
        <w:autoSpaceDN w:val="0"/>
        <w:spacing w:after="0"/>
        <w:ind w:left="0"/>
        <w:jc w:val="both"/>
        <w:rPr>
          <w:sz w:val="24"/>
          <w:szCs w:val="24"/>
        </w:rPr>
      </w:pPr>
      <w:r>
        <w:rPr>
          <w:sz w:val="24"/>
          <w:szCs w:val="24"/>
        </w:rPr>
        <w:tab/>
        <w:t>63</w:t>
      </w:r>
      <w:r w:rsidR="00F6600C" w:rsidRPr="009934F9">
        <w:rPr>
          <w:sz w:val="24"/>
          <w:szCs w:val="24"/>
        </w:rPr>
        <w:t xml:space="preserve">. Если договор расторгается по причине существенного нарушения условий договора Поставщиком, Заказчик оплачивает Поставщику оставшиеся суммы за фактически оказанные услуги, за вычетом авансов (при перечислении) и издержек Заказчика на выбор нового Подрядчика. Если общая сумма затрат Заказчика, связанных с расторжением договора, превышает общую сумму, причитающуюся Поставщику, разница составляет долг, подлежащий выплате Заказчику. </w:t>
      </w:r>
    </w:p>
    <w:p w:rsidR="00F6600C" w:rsidRPr="009934F9" w:rsidRDefault="00F6600C" w:rsidP="00F6600C">
      <w:pPr>
        <w:pStyle w:val="31"/>
        <w:tabs>
          <w:tab w:val="left" w:pos="900"/>
          <w:tab w:val="left" w:pos="1080"/>
        </w:tabs>
        <w:autoSpaceDE w:val="0"/>
        <w:autoSpaceDN w:val="0"/>
        <w:spacing w:after="0"/>
        <w:ind w:left="0" w:firstLine="540"/>
        <w:jc w:val="both"/>
        <w:rPr>
          <w:sz w:val="24"/>
          <w:szCs w:val="24"/>
        </w:rPr>
      </w:pPr>
      <w:r w:rsidRPr="009934F9">
        <w:rPr>
          <w:sz w:val="24"/>
          <w:szCs w:val="24"/>
        </w:rPr>
        <w:t xml:space="preserve">Данный пункт не распространяется на случаи, когда договор расторгается в связи подпунктом 2) пункта 57 договора. В этом случае Поставщик не вправе требовать оплаты за фактически оказанные услуги. </w:t>
      </w:r>
    </w:p>
    <w:p w:rsidR="00F6600C" w:rsidRPr="009934F9" w:rsidRDefault="00F6600C" w:rsidP="00F6600C">
      <w:pPr>
        <w:tabs>
          <w:tab w:val="left" w:pos="1080"/>
          <w:tab w:val="num" w:pos="1260"/>
        </w:tabs>
        <w:rPr>
          <w:b/>
        </w:rPr>
      </w:pPr>
    </w:p>
    <w:p w:rsidR="00F6600C" w:rsidRPr="009934F9" w:rsidRDefault="00F6600C" w:rsidP="00F6600C">
      <w:pPr>
        <w:tabs>
          <w:tab w:val="left" w:pos="1080"/>
          <w:tab w:val="num" w:pos="1260"/>
        </w:tabs>
        <w:ind w:firstLine="720"/>
        <w:jc w:val="center"/>
        <w:rPr>
          <w:b/>
        </w:rPr>
      </w:pPr>
      <w:r w:rsidRPr="009934F9">
        <w:rPr>
          <w:b/>
        </w:rPr>
        <w:t>Срок оказания услуг и действия договора</w:t>
      </w:r>
    </w:p>
    <w:p w:rsidR="00F6600C" w:rsidRPr="009934F9" w:rsidRDefault="00F6600C" w:rsidP="00F6600C">
      <w:pPr>
        <w:tabs>
          <w:tab w:val="left" w:pos="1080"/>
          <w:tab w:val="num" w:pos="1260"/>
        </w:tabs>
        <w:ind w:firstLine="540"/>
        <w:jc w:val="center"/>
        <w:rPr>
          <w:b/>
        </w:rPr>
      </w:pPr>
    </w:p>
    <w:p w:rsidR="00F6600C" w:rsidRPr="009934F9" w:rsidRDefault="00B0635C" w:rsidP="00F6600C">
      <w:pPr>
        <w:tabs>
          <w:tab w:val="left" w:pos="900"/>
          <w:tab w:val="left" w:pos="1080"/>
          <w:tab w:val="num" w:pos="1260"/>
        </w:tabs>
        <w:ind w:firstLine="540"/>
        <w:jc w:val="both"/>
      </w:pPr>
      <w:r>
        <w:t>64</w:t>
      </w:r>
      <w:r w:rsidR="00F6600C" w:rsidRPr="009934F9">
        <w:t xml:space="preserve">. Срок оказания услуг по договору </w:t>
      </w:r>
      <w:r w:rsidR="001D0340">
        <w:t xml:space="preserve">в течении 50 (пятьдесят) дней </w:t>
      </w:r>
      <w:r w:rsidR="00F6600C" w:rsidRPr="009934F9">
        <w:t xml:space="preserve">с </w:t>
      </w:r>
      <w:r w:rsidR="001D0340">
        <w:t>даты подписания договора</w:t>
      </w:r>
      <w:r w:rsidR="00F6600C" w:rsidRPr="009934F9">
        <w:t>.</w:t>
      </w:r>
    </w:p>
    <w:p w:rsidR="00F6600C" w:rsidRPr="009934F9" w:rsidRDefault="00B0635C" w:rsidP="00F6600C">
      <w:pPr>
        <w:pStyle w:val="31"/>
        <w:autoSpaceDE w:val="0"/>
        <w:autoSpaceDN w:val="0"/>
        <w:spacing w:after="0"/>
        <w:ind w:left="0" w:firstLine="540"/>
        <w:jc w:val="both"/>
        <w:rPr>
          <w:sz w:val="24"/>
          <w:szCs w:val="24"/>
        </w:rPr>
      </w:pPr>
      <w:r>
        <w:rPr>
          <w:sz w:val="24"/>
          <w:szCs w:val="24"/>
        </w:rPr>
        <w:t>65</w:t>
      </w:r>
      <w:r w:rsidR="00F6600C" w:rsidRPr="009934F9">
        <w:rPr>
          <w:sz w:val="24"/>
          <w:szCs w:val="24"/>
        </w:rPr>
        <w:t xml:space="preserve">. Договор вступает в силу с </w:t>
      </w:r>
      <w:r w:rsidR="001D0340">
        <w:rPr>
          <w:sz w:val="24"/>
          <w:szCs w:val="24"/>
        </w:rPr>
        <w:t>даты подписания</w:t>
      </w:r>
      <w:r w:rsidR="00F6600C" w:rsidRPr="009934F9">
        <w:rPr>
          <w:sz w:val="24"/>
          <w:szCs w:val="24"/>
        </w:rPr>
        <w:t xml:space="preserve"> и действует до </w:t>
      </w:r>
      <w:r w:rsidR="001D0340">
        <w:rPr>
          <w:sz w:val="24"/>
          <w:szCs w:val="24"/>
        </w:rPr>
        <w:t>31.12.2014года, а</w:t>
      </w:r>
      <w:r w:rsidR="00F6600C" w:rsidRPr="009934F9">
        <w:rPr>
          <w:sz w:val="24"/>
          <w:szCs w:val="24"/>
        </w:rPr>
        <w:t xml:space="preserve"> в части взаиморасчетов до полного исполнения Сторонами обязательств по договору.</w:t>
      </w:r>
    </w:p>
    <w:p w:rsidR="00F6600C" w:rsidRPr="009934F9" w:rsidRDefault="00F6600C" w:rsidP="00F6600C">
      <w:pPr>
        <w:tabs>
          <w:tab w:val="left" w:pos="567"/>
        </w:tabs>
        <w:jc w:val="both"/>
      </w:pPr>
    </w:p>
    <w:p w:rsidR="00F6600C" w:rsidRPr="009934F9" w:rsidRDefault="00F6600C" w:rsidP="00F6600C">
      <w:pPr>
        <w:tabs>
          <w:tab w:val="left" w:pos="1080"/>
          <w:tab w:val="num" w:pos="1260"/>
        </w:tabs>
        <w:ind w:firstLine="720"/>
        <w:jc w:val="center"/>
        <w:rPr>
          <w:b/>
        </w:rPr>
      </w:pPr>
      <w:r w:rsidRPr="009934F9">
        <w:rPr>
          <w:b/>
        </w:rPr>
        <w:t>Заключительные положения</w:t>
      </w:r>
    </w:p>
    <w:p w:rsidR="00F6600C" w:rsidRPr="009934F9" w:rsidRDefault="00F6600C" w:rsidP="00F6600C">
      <w:pPr>
        <w:tabs>
          <w:tab w:val="left" w:pos="1080"/>
          <w:tab w:val="num" w:pos="1260"/>
        </w:tabs>
        <w:ind w:firstLine="720"/>
        <w:jc w:val="both"/>
        <w:rPr>
          <w:sz w:val="20"/>
          <w:szCs w:val="20"/>
        </w:rPr>
      </w:pPr>
      <w:r w:rsidRPr="009934F9">
        <w:t> </w:t>
      </w:r>
    </w:p>
    <w:p w:rsidR="00F6600C" w:rsidRPr="009934F9" w:rsidRDefault="00B0635C" w:rsidP="00F6600C">
      <w:pPr>
        <w:pStyle w:val="31"/>
        <w:tabs>
          <w:tab w:val="left" w:pos="567"/>
          <w:tab w:val="left" w:pos="1080"/>
        </w:tabs>
        <w:autoSpaceDE w:val="0"/>
        <w:autoSpaceDN w:val="0"/>
        <w:spacing w:after="0"/>
        <w:ind w:left="0"/>
        <w:jc w:val="both"/>
        <w:rPr>
          <w:sz w:val="24"/>
          <w:szCs w:val="24"/>
        </w:rPr>
      </w:pPr>
      <w:r>
        <w:rPr>
          <w:sz w:val="24"/>
          <w:szCs w:val="24"/>
        </w:rPr>
        <w:tab/>
        <w:t>66</w:t>
      </w:r>
      <w:r w:rsidR="00F6600C" w:rsidRPr="009934F9">
        <w:rPr>
          <w:sz w:val="24"/>
          <w:szCs w:val="24"/>
        </w:rPr>
        <w:t>. Ни одна из Сторон не вправе передавать свои права и обязанности по договору третьей стороне.</w:t>
      </w:r>
    </w:p>
    <w:p w:rsidR="00F6600C" w:rsidRPr="009934F9" w:rsidRDefault="00B0635C" w:rsidP="00F6600C">
      <w:pPr>
        <w:pStyle w:val="31"/>
        <w:tabs>
          <w:tab w:val="left" w:pos="567"/>
          <w:tab w:val="left" w:pos="1080"/>
        </w:tabs>
        <w:autoSpaceDE w:val="0"/>
        <w:autoSpaceDN w:val="0"/>
        <w:spacing w:after="0"/>
        <w:ind w:left="0"/>
        <w:jc w:val="both"/>
        <w:rPr>
          <w:sz w:val="24"/>
          <w:szCs w:val="24"/>
        </w:rPr>
      </w:pPr>
      <w:r>
        <w:rPr>
          <w:sz w:val="24"/>
          <w:szCs w:val="24"/>
        </w:rPr>
        <w:tab/>
        <w:t>67</w:t>
      </w:r>
      <w:r w:rsidR="00F6600C" w:rsidRPr="009934F9">
        <w:rPr>
          <w:sz w:val="24"/>
          <w:szCs w:val="24"/>
        </w:rPr>
        <w:t>. Поставщик не вправе без предварительного письменного согласия Заказчика раскрывать кому-либо содержание договора или какого-либо из его положений, технической документации, информации, предоставленной Заказчиком. Указанная информация должна предоставляться персоналу Поставщика конфиденциально и в той мере, насколько это необходимо для выполнения договорных обязательств.</w:t>
      </w:r>
    </w:p>
    <w:p w:rsidR="00F6600C" w:rsidRPr="009934F9" w:rsidRDefault="00B0635C" w:rsidP="00F6600C">
      <w:pPr>
        <w:pStyle w:val="31"/>
        <w:tabs>
          <w:tab w:val="left" w:pos="567"/>
        </w:tabs>
        <w:autoSpaceDE w:val="0"/>
        <w:autoSpaceDN w:val="0"/>
        <w:spacing w:after="0"/>
        <w:ind w:left="0"/>
        <w:jc w:val="both"/>
        <w:rPr>
          <w:sz w:val="24"/>
          <w:szCs w:val="24"/>
        </w:rPr>
      </w:pPr>
      <w:r>
        <w:rPr>
          <w:sz w:val="24"/>
          <w:szCs w:val="24"/>
        </w:rPr>
        <w:tab/>
        <w:t>68</w:t>
      </w:r>
      <w:r w:rsidR="00F6600C" w:rsidRPr="009934F9">
        <w:rPr>
          <w:sz w:val="24"/>
          <w:szCs w:val="24"/>
        </w:rPr>
        <w:t>. Поставщик не вправе без предварительного письменного согласия Заказчика  использовать документы или информацию по договору, кроме как в целях реализации договора.</w:t>
      </w:r>
    </w:p>
    <w:p w:rsidR="00F6600C" w:rsidRPr="009934F9" w:rsidRDefault="00B0635C" w:rsidP="00F6600C">
      <w:pPr>
        <w:pStyle w:val="31"/>
        <w:tabs>
          <w:tab w:val="left" w:pos="567"/>
        </w:tabs>
        <w:autoSpaceDE w:val="0"/>
        <w:autoSpaceDN w:val="0"/>
        <w:spacing w:after="0"/>
        <w:ind w:left="0"/>
        <w:jc w:val="both"/>
        <w:rPr>
          <w:sz w:val="24"/>
          <w:szCs w:val="24"/>
        </w:rPr>
      </w:pPr>
      <w:r>
        <w:rPr>
          <w:sz w:val="24"/>
          <w:szCs w:val="24"/>
        </w:rPr>
        <w:tab/>
        <w:t>69</w:t>
      </w:r>
      <w:r w:rsidR="00F6600C" w:rsidRPr="009934F9">
        <w:rPr>
          <w:sz w:val="24"/>
          <w:szCs w:val="24"/>
        </w:rPr>
        <w:t>. Договор составляется на русском языке. Вся относящаяся к договору переписка и другая документация, которой обмениваются Стороны, должны соответствовать данному условию.</w:t>
      </w:r>
    </w:p>
    <w:p w:rsidR="00F6600C" w:rsidRPr="009934F9" w:rsidRDefault="00B0635C" w:rsidP="00B0635C">
      <w:pPr>
        <w:pStyle w:val="31"/>
        <w:tabs>
          <w:tab w:val="left" w:pos="0"/>
        </w:tabs>
        <w:autoSpaceDE w:val="0"/>
        <w:autoSpaceDN w:val="0"/>
        <w:spacing w:after="0"/>
        <w:ind w:left="0" w:firstLine="567"/>
        <w:jc w:val="both"/>
        <w:rPr>
          <w:sz w:val="24"/>
          <w:szCs w:val="24"/>
        </w:rPr>
      </w:pPr>
      <w:r>
        <w:rPr>
          <w:sz w:val="24"/>
          <w:szCs w:val="24"/>
        </w:rPr>
        <w:t xml:space="preserve">70. </w:t>
      </w:r>
      <w:r w:rsidR="00F6600C" w:rsidRPr="009934F9">
        <w:rPr>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F6600C" w:rsidRPr="009934F9" w:rsidRDefault="00B0635C" w:rsidP="00F6600C">
      <w:pPr>
        <w:pStyle w:val="31"/>
        <w:tabs>
          <w:tab w:val="left" w:pos="567"/>
        </w:tabs>
        <w:autoSpaceDE w:val="0"/>
        <w:autoSpaceDN w:val="0"/>
        <w:spacing w:after="0"/>
        <w:ind w:left="0"/>
        <w:jc w:val="both"/>
        <w:rPr>
          <w:sz w:val="24"/>
          <w:szCs w:val="24"/>
        </w:rPr>
      </w:pPr>
      <w:r>
        <w:rPr>
          <w:sz w:val="24"/>
          <w:szCs w:val="24"/>
        </w:rPr>
        <w:tab/>
        <w:t>71</w:t>
      </w:r>
      <w:r w:rsidR="00F6600C" w:rsidRPr="009934F9">
        <w:rPr>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F6600C" w:rsidRPr="009934F9" w:rsidRDefault="00B0635C" w:rsidP="00F6600C">
      <w:pPr>
        <w:pStyle w:val="31"/>
        <w:tabs>
          <w:tab w:val="left" w:pos="567"/>
        </w:tabs>
        <w:autoSpaceDE w:val="0"/>
        <w:autoSpaceDN w:val="0"/>
        <w:spacing w:after="0"/>
        <w:ind w:left="0"/>
        <w:jc w:val="both"/>
        <w:rPr>
          <w:sz w:val="24"/>
          <w:szCs w:val="24"/>
        </w:rPr>
      </w:pPr>
      <w:r>
        <w:rPr>
          <w:sz w:val="24"/>
          <w:szCs w:val="24"/>
        </w:rPr>
        <w:tab/>
        <w:t>72</w:t>
      </w:r>
      <w:r w:rsidR="00F6600C" w:rsidRPr="009934F9">
        <w:rPr>
          <w:sz w:val="24"/>
          <w:szCs w:val="24"/>
        </w:rPr>
        <w:t>. Налоги и другие обязательные платежи в бюджет подлежат уплате в соответствии с налоговым законодательством Республики Казахстан.</w:t>
      </w:r>
    </w:p>
    <w:p w:rsidR="00F6600C" w:rsidRPr="009934F9" w:rsidRDefault="00B0635C" w:rsidP="00F6600C">
      <w:pPr>
        <w:pStyle w:val="31"/>
        <w:tabs>
          <w:tab w:val="left" w:pos="567"/>
        </w:tabs>
        <w:autoSpaceDE w:val="0"/>
        <w:autoSpaceDN w:val="0"/>
        <w:spacing w:after="0"/>
        <w:ind w:left="0"/>
        <w:jc w:val="both"/>
        <w:rPr>
          <w:sz w:val="24"/>
          <w:szCs w:val="24"/>
        </w:rPr>
      </w:pPr>
      <w:r>
        <w:rPr>
          <w:sz w:val="24"/>
          <w:szCs w:val="24"/>
        </w:rPr>
        <w:tab/>
        <w:t>73</w:t>
      </w:r>
      <w:r w:rsidR="00F6600C" w:rsidRPr="009934F9">
        <w:rPr>
          <w:sz w:val="24"/>
          <w:szCs w:val="24"/>
        </w:rPr>
        <w:t>. Договор оформлен  в 2 (двух) экземплярах, по 1 (одному) экземпляру для каждой Стороны, имеющих одинаковую юридическую силу.</w:t>
      </w:r>
    </w:p>
    <w:p w:rsidR="00F6600C" w:rsidRPr="009934F9" w:rsidRDefault="00B0635C" w:rsidP="00F6600C">
      <w:pPr>
        <w:pStyle w:val="31"/>
        <w:tabs>
          <w:tab w:val="left" w:pos="567"/>
        </w:tabs>
        <w:autoSpaceDE w:val="0"/>
        <w:autoSpaceDN w:val="0"/>
        <w:spacing w:after="0"/>
        <w:ind w:left="0"/>
        <w:jc w:val="both"/>
        <w:rPr>
          <w:sz w:val="24"/>
          <w:szCs w:val="24"/>
        </w:rPr>
      </w:pPr>
      <w:r>
        <w:rPr>
          <w:sz w:val="24"/>
          <w:szCs w:val="24"/>
        </w:rPr>
        <w:tab/>
        <w:t>74</w:t>
      </w:r>
      <w:r w:rsidR="00F6600C" w:rsidRPr="009934F9">
        <w:rPr>
          <w:sz w:val="24"/>
          <w:szCs w:val="24"/>
        </w:rPr>
        <w:t>. В случае изменения реквизитов, Стороны обязаны уведомить друг друга в трехдневный срок обо всех изменениях и оформить в соответствии с пунктом 55 договора. В противном случае убытки несёт виновная Сторона.</w:t>
      </w:r>
    </w:p>
    <w:p w:rsidR="00F6600C" w:rsidRPr="009934F9" w:rsidRDefault="00F6600C" w:rsidP="00F6600C">
      <w:pPr>
        <w:pStyle w:val="31"/>
        <w:tabs>
          <w:tab w:val="left" w:pos="1080"/>
        </w:tabs>
        <w:autoSpaceDE w:val="0"/>
        <w:autoSpaceDN w:val="0"/>
        <w:spacing w:after="0"/>
        <w:ind w:left="0"/>
        <w:jc w:val="both"/>
        <w:rPr>
          <w:sz w:val="24"/>
          <w:szCs w:val="24"/>
        </w:rPr>
      </w:pPr>
    </w:p>
    <w:p w:rsidR="00F6600C" w:rsidRPr="009934F9" w:rsidRDefault="00F6600C" w:rsidP="00F6600C">
      <w:pPr>
        <w:pStyle w:val="a3"/>
        <w:tabs>
          <w:tab w:val="num" w:pos="0"/>
        </w:tabs>
        <w:ind w:firstLine="720"/>
        <w:jc w:val="center"/>
        <w:rPr>
          <w:b/>
        </w:rPr>
      </w:pPr>
      <w:r w:rsidRPr="009934F9">
        <w:rPr>
          <w:b/>
        </w:rPr>
        <w:t>ЮРИДИЧЕСКИЕ АДРЕСА И РЕКВИЗИТЫ СТОРОН</w:t>
      </w:r>
    </w:p>
    <w:p w:rsidR="00F6600C" w:rsidRPr="009934F9" w:rsidRDefault="00F6600C" w:rsidP="00F6600C">
      <w:pPr>
        <w:pStyle w:val="a3"/>
        <w:tabs>
          <w:tab w:val="num" w:pos="0"/>
        </w:tabs>
        <w:ind w:firstLine="720"/>
        <w:jc w:val="center"/>
      </w:pPr>
    </w:p>
    <w:tbl>
      <w:tblPr>
        <w:tblW w:w="9180" w:type="dxa"/>
        <w:tblLayout w:type="fixed"/>
        <w:tblLook w:val="01E0" w:firstRow="1" w:lastRow="1" w:firstColumn="1" w:lastColumn="1" w:noHBand="0" w:noVBand="0"/>
      </w:tblPr>
      <w:tblGrid>
        <w:gridCol w:w="4786"/>
        <w:gridCol w:w="4394"/>
      </w:tblGrid>
      <w:tr w:rsidR="001D0340" w:rsidRPr="00007EC6" w:rsidTr="00B90DE2">
        <w:tc>
          <w:tcPr>
            <w:tcW w:w="4786" w:type="dxa"/>
          </w:tcPr>
          <w:p w:rsidR="001D0340" w:rsidRPr="00007EC6" w:rsidRDefault="001D0340" w:rsidP="00B90DE2">
            <w:pPr>
              <w:rPr>
                <w:lang w:eastAsia="ko-KR"/>
              </w:rPr>
            </w:pPr>
            <w:r w:rsidRPr="00007EC6">
              <w:rPr>
                <w:b/>
                <w:color w:val="000000"/>
              </w:rPr>
              <w:t xml:space="preserve">Заказчик: </w:t>
            </w:r>
          </w:p>
          <w:p w:rsidR="001D0340" w:rsidRPr="00007EC6" w:rsidRDefault="001D0340" w:rsidP="00B90DE2">
            <w:pPr>
              <w:rPr>
                <w:color w:val="000000"/>
              </w:rPr>
            </w:pPr>
            <w:r w:rsidRPr="00007EC6">
              <w:t xml:space="preserve"> </w:t>
            </w:r>
            <w:r w:rsidRPr="00007EC6">
              <w:rPr>
                <w:color w:val="000000"/>
              </w:rPr>
              <w:t>010000, Республика Казахстан,</w:t>
            </w:r>
          </w:p>
          <w:p w:rsidR="001D0340" w:rsidRPr="00007EC6" w:rsidRDefault="001D0340" w:rsidP="00B90DE2">
            <w:pPr>
              <w:rPr>
                <w:color w:val="000000"/>
              </w:rPr>
            </w:pPr>
            <w:r w:rsidRPr="00007EC6">
              <w:rPr>
                <w:color w:val="000000"/>
              </w:rPr>
              <w:t xml:space="preserve">г.Астана, пр. </w:t>
            </w:r>
            <w:proofErr w:type="spellStart"/>
            <w:r w:rsidRPr="00007EC6">
              <w:rPr>
                <w:color w:val="000000"/>
              </w:rPr>
              <w:t>Кабанбай</w:t>
            </w:r>
            <w:proofErr w:type="spellEnd"/>
            <w:r w:rsidRPr="00007EC6">
              <w:rPr>
                <w:color w:val="000000"/>
              </w:rPr>
              <w:t xml:space="preserve"> батыра, 15а, </w:t>
            </w:r>
          </w:p>
          <w:p w:rsidR="001D0340" w:rsidRPr="00007EC6" w:rsidRDefault="001D0340" w:rsidP="00B90DE2">
            <w:pPr>
              <w:rPr>
                <w:color w:val="000000"/>
              </w:rPr>
            </w:pPr>
            <w:r w:rsidRPr="00007EC6">
              <w:rPr>
                <w:color w:val="000000"/>
              </w:rPr>
              <w:t>Блок Б.</w:t>
            </w:r>
          </w:p>
          <w:p w:rsidR="001D0340" w:rsidRPr="00007EC6" w:rsidRDefault="001D0340" w:rsidP="00B90DE2">
            <w:pPr>
              <w:rPr>
                <w:color w:val="000000"/>
              </w:rPr>
            </w:pPr>
            <w:r w:rsidRPr="00007EC6">
              <w:rPr>
                <w:color w:val="000000"/>
              </w:rPr>
              <w:t>РНН: 620</w:t>
            </w:r>
            <w:r w:rsidRPr="00007EC6">
              <w:rPr>
                <w:color w:val="000000"/>
                <w:lang w:val="en-US"/>
              </w:rPr>
              <w:t> </w:t>
            </w:r>
            <w:r w:rsidRPr="00007EC6">
              <w:rPr>
                <w:color w:val="000000"/>
              </w:rPr>
              <w:t>500 013 384</w:t>
            </w:r>
          </w:p>
          <w:p w:rsidR="001D0340" w:rsidRPr="00007EC6" w:rsidRDefault="001D0340" w:rsidP="00B90DE2">
            <w:r w:rsidRPr="00007EC6">
              <w:t>БИН: 120 140 018 238</w:t>
            </w:r>
          </w:p>
          <w:p w:rsidR="001D0340" w:rsidRPr="00007EC6" w:rsidRDefault="001D0340" w:rsidP="00B90DE2">
            <w:r w:rsidRPr="00007EC6">
              <w:t>ИИК: KZ948560000005423802</w:t>
            </w:r>
          </w:p>
          <w:p w:rsidR="001D0340" w:rsidRPr="00007EC6" w:rsidRDefault="001D0340" w:rsidP="00B90DE2">
            <w:r w:rsidRPr="00007EC6">
              <w:t xml:space="preserve">в АО «Банк </w:t>
            </w:r>
            <w:proofErr w:type="spellStart"/>
            <w:r w:rsidRPr="00007EC6">
              <w:t>ЦентрКредит</w:t>
            </w:r>
            <w:proofErr w:type="spellEnd"/>
            <w:r w:rsidRPr="00007EC6">
              <w:t>»</w:t>
            </w:r>
          </w:p>
          <w:p w:rsidR="001D0340" w:rsidRPr="00007EC6" w:rsidRDefault="001D0340" w:rsidP="00B90DE2">
            <w:r w:rsidRPr="00007EC6">
              <w:t>БИК: KCJBKZKX</w:t>
            </w:r>
          </w:p>
          <w:p w:rsidR="001D0340" w:rsidRPr="00007EC6" w:rsidRDefault="001D0340" w:rsidP="00B90DE2">
            <w:r w:rsidRPr="00007EC6">
              <w:t xml:space="preserve">Тел.:  +7 (7172) 79 27 06, 79 27 07, 79 27 08 </w:t>
            </w:r>
          </w:p>
          <w:p w:rsidR="001D0340" w:rsidRPr="00007EC6" w:rsidRDefault="001D0340" w:rsidP="00B90DE2">
            <w:r w:rsidRPr="00007EC6">
              <w:t>Факс: +7 (7172) 79 27 08</w:t>
            </w:r>
          </w:p>
          <w:p w:rsidR="001D0340" w:rsidRPr="00007EC6" w:rsidRDefault="001D0340" w:rsidP="00B90DE2">
            <w:pPr>
              <w:spacing w:after="120"/>
              <w:rPr>
                <w:caps/>
              </w:rPr>
            </w:pPr>
          </w:p>
        </w:tc>
        <w:tc>
          <w:tcPr>
            <w:tcW w:w="4394" w:type="dxa"/>
          </w:tcPr>
          <w:p w:rsidR="001D0340" w:rsidRPr="00007EC6" w:rsidRDefault="001D0340" w:rsidP="00B90DE2">
            <w:pPr>
              <w:rPr>
                <w:b/>
                <w:color w:val="000000"/>
              </w:rPr>
            </w:pPr>
            <w:r>
              <w:rPr>
                <w:b/>
                <w:color w:val="000000"/>
              </w:rPr>
              <w:t>Поставщик</w:t>
            </w:r>
            <w:r w:rsidRPr="00007EC6">
              <w:rPr>
                <w:b/>
                <w:color w:val="000000"/>
              </w:rPr>
              <w:t>:</w:t>
            </w:r>
          </w:p>
          <w:p w:rsidR="001D0340" w:rsidRPr="00007EC6" w:rsidRDefault="001D0340" w:rsidP="00B90DE2">
            <w:r w:rsidRPr="00007EC6">
              <w:rPr>
                <w:b/>
              </w:rPr>
              <w:t>Адрес</w:t>
            </w:r>
            <w:r w:rsidRPr="00007EC6">
              <w:t xml:space="preserve">: Республика Казахстан, </w:t>
            </w:r>
          </w:p>
          <w:p w:rsidR="001D0340" w:rsidRPr="00007EC6" w:rsidRDefault="001D0340" w:rsidP="00B90DE2">
            <w:pPr>
              <w:rPr>
                <w:b/>
              </w:rPr>
            </w:pPr>
          </w:p>
          <w:p w:rsidR="001D0340" w:rsidRPr="00007EC6" w:rsidRDefault="001D0340" w:rsidP="00B90DE2">
            <w:r w:rsidRPr="00007EC6">
              <w:rPr>
                <w:b/>
              </w:rPr>
              <w:t>РНН</w:t>
            </w:r>
            <w:r w:rsidRPr="00007EC6">
              <w:t xml:space="preserve">: </w:t>
            </w:r>
          </w:p>
          <w:p w:rsidR="001D0340" w:rsidRPr="00007EC6" w:rsidRDefault="001D0340" w:rsidP="00B90DE2">
            <w:pPr>
              <w:rPr>
                <w:b/>
              </w:rPr>
            </w:pPr>
            <w:r w:rsidRPr="00007EC6">
              <w:rPr>
                <w:b/>
              </w:rPr>
              <w:t>БИН:</w:t>
            </w:r>
          </w:p>
          <w:p w:rsidR="001D0340" w:rsidRPr="00007EC6" w:rsidRDefault="001D0340" w:rsidP="00B90DE2">
            <w:r w:rsidRPr="00007EC6">
              <w:rPr>
                <w:b/>
              </w:rPr>
              <w:t>Р/С (</w:t>
            </w:r>
            <w:r w:rsidRPr="00007EC6">
              <w:rPr>
                <w:b/>
                <w:lang w:val="en-US"/>
              </w:rPr>
              <w:t>KZT</w:t>
            </w:r>
            <w:r w:rsidRPr="00007EC6">
              <w:rPr>
                <w:b/>
              </w:rPr>
              <w:t>)</w:t>
            </w:r>
            <w:r w:rsidRPr="00007EC6">
              <w:t>:</w:t>
            </w:r>
          </w:p>
          <w:p w:rsidR="001D0340" w:rsidRPr="00007EC6" w:rsidRDefault="001D0340" w:rsidP="00B90DE2">
            <w:r w:rsidRPr="00007EC6">
              <w:rPr>
                <w:b/>
              </w:rPr>
              <w:t>Банк</w:t>
            </w:r>
            <w:r w:rsidRPr="00007EC6">
              <w:t xml:space="preserve">: </w:t>
            </w:r>
          </w:p>
          <w:p w:rsidR="001D0340" w:rsidRPr="00007EC6" w:rsidRDefault="001D0340" w:rsidP="00B90DE2">
            <w:r w:rsidRPr="00007EC6">
              <w:rPr>
                <w:b/>
              </w:rPr>
              <w:t>БИК:</w:t>
            </w:r>
            <w:r w:rsidRPr="00007EC6">
              <w:t xml:space="preserve"> </w:t>
            </w:r>
          </w:p>
          <w:p w:rsidR="001D0340" w:rsidRPr="00007EC6" w:rsidRDefault="001D0340" w:rsidP="00B90DE2">
            <w:r w:rsidRPr="00007EC6">
              <w:rPr>
                <w:b/>
              </w:rPr>
              <w:t>НДС:</w:t>
            </w:r>
            <w:r w:rsidRPr="00007EC6">
              <w:t xml:space="preserve"> </w:t>
            </w:r>
          </w:p>
          <w:p w:rsidR="001D0340" w:rsidRPr="00007EC6" w:rsidRDefault="001D0340" w:rsidP="00B90DE2">
            <w:pPr>
              <w:rPr>
                <w:lang w:eastAsia="ko-KR"/>
              </w:rPr>
            </w:pPr>
            <w:r w:rsidRPr="00007EC6">
              <w:rPr>
                <w:b/>
              </w:rPr>
              <w:t>ОКПО</w:t>
            </w:r>
            <w:r w:rsidRPr="00007EC6">
              <w:t>:</w:t>
            </w:r>
          </w:p>
          <w:p w:rsidR="001D0340" w:rsidRPr="00007EC6" w:rsidRDefault="001D0340" w:rsidP="00B90DE2">
            <w:pPr>
              <w:tabs>
                <w:tab w:val="num" w:pos="0"/>
              </w:tabs>
              <w:rPr>
                <w:lang w:eastAsia="ko-KR"/>
              </w:rPr>
            </w:pPr>
          </w:p>
          <w:p w:rsidR="001D0340" w:rsidRPr="00007EC6" w:rsidRDefault="001D0340" w:rsidP="00B90DE2">
            <w:pPr>
              <w:spacing w:after="120"/>
            </w:pPr>
          </w:p>
        </w:tc>
      </w:tr>
    </w:tbl>
    <w:p w:rsidR="00F6600C" w:rsidRPr="009934F9" w:rsidRDefault="00F6600C" w:rsidP="00F6600C">
      <w:pPr>
        <w:pStyle w:val="a3"/>
        <w:tabs>
          <w:tab w:val="num" w:pos="0"/>
        </w:tabs>
      </w:pPr>
    </w:p>
    <w:p w:rsidR="00F6600C" w:rsidRPr="009934F9" w:rsidRDefault="00F6600C" w:rsidP="00F6600C">
      <w:pPr>
        <w:rPr>
          <w:i/>
        </w:rPr>
        <w:sectPr w:rsidR="00F6600C" w:rsidRPr="009934F9" w:rsidSect="008B3214">
          <w:footerReference w:type="even" r:id="rId8"/>
          <w:footerReference w:type="default" r:id="rId9"/>
          <w:pgSz w:w="11906" w:h="16838"/>
          <w:pgMar w:top="899" w:right="566" w:bottom="1079" w:left="1134" w:header="709" w:footer="709" w:gutter="0"/>
          <w:cols w:space="708"/>
          <w:docGrid w:linePitch="360"/>
        </w:sectPr>
      </w:pPr>
      <w:r w:rsidRPr="009934F9">
        <w:rPr>
          <w:i/>
        </w:rPr>
        <w:t xml:space="preserve"> </w:t>
      </w:r>
    </w:p>
    <w:p w:rsidR="00F6600C" w:rsidRPr="009934F9" w:rsidRDefault="001D0340" w:rsidP="00F6600C">
      <w:pPr>
        <w:jc w:val="right"/>
        <w:rPr>
          <w:b/>
          <w:bCs/>
          <w:sz w:val="20"/>
          <w:szCs w:val="20"/>
        </w:rPr>
      </w:pPr>
      <w:r>
        <w:rPr>
          <w:b/>
          <w:bCs/>
          <w:sz w:val="20"/>
          <w:szCs w:val="20"/>
        </w:rPr>
        <w:lastRenderedPageBreak/>
        <w:t>Приложение № 2</w:t>
      </w:r>
      <w:r w:rsidR="00F6600C" w:rsidRPr="009934F9">
        <w:rPr>
          <w:b/>
          <w:bCs/>
          <w:sz w:val="20"/>
          <w:szCs w:val="20"/>
        </w:rPr>
        <w:t xml:space="preserve"> к Договору </w:t>
      </w:r>
    </w:p>
    <w:p w:rsidR="00F6600C" w:rsidRPr="009934F9" w:rsidRDefault="00F6600C" w:rsidP="00F6600C">
      <w:pPr>
        <w:jc w:val="right"/>
        <w:rPr>
          <w:b/>
          <w:bCs/>
          <w:i/>
          <w:iCs/>
          <w:sz w:val="14"/>
          <w:szCs w:val="12"/>
        </w:rPr>
      </w:pPr>
      <w:r w:rsidRPr="009934F9">
        <w:rPr>
          <w:b/>
          <w:sz w:val="20"/>
          <w:szCs w:val="20"/>
        </w:rPr>
        <w:t xml:space="preserve"> «___»_________ 201__ года № ___</w:t>
      </w:r>
    </w:p>
    <w:p w:rsidR="00F6600C" w:rsidRPr="009934F9" w:rsidRDefault="00F6600C" w:rsidP="00F6600C">
      <w:pPr>
        <w:jc w:val="center"/>
      </w:pPr>
      <w:r w:rsidRPr="009934F9">
        <w:rPr>
          <w:b/>
          <w:bCs/>
          <w:iCs/>
          <w:sz w:val="22"/>
          <w:szCs w:val="22"/>
        </w:rPr>
        <w:t>Отчетность по местному содержанию в работах и услугах</w:t>
      </w:r>
    </w:p>
    <w:tbl>
      <w:tblPr>
        <w:tblW w:w="14988" w:type="dxa"/>
        <w:tblInd w:w="288" w:type="dxa"/>
        <w:tblLayout w:type="fixed"/>
        <w:tblLook w:val="0000" w:firstRow="0" w:lastRow="0" w:firstColumn="0" w:lastColumn="0" w:noHBand="0" w:noVBand="0"/>
      </w:tblPr>
      <w:tblGrid>
        <w:gridCol w:w="891"/>
        <w:gridCol w:w="1247"/>
        <w:gridCol w:w="1603"/>
        <w:gridCol w:w="1782"/>
        <w:gridCol w:w="1425"/>
        <w:gridCol w:w="713"/>
        <w:gridCol w:w="1425"/>
        <w:gridCol w:w="1069"/>
        <w:gridCol w:w="891"/>
        <w:gridCol w:w="1247"/>
        <w:gridCol w:w="891"/>
        <w:gridCol w:w="1069"/>
        <w:gridCol w:w="735"/>
      </w:tblGrid>
      <w:tr w:rsidR="00F6600C" w:rsidRPr="009934F9" w:rsidTr="00CB2477">
        <w:trPr>
          <w:trHeight w:val="279"/>
        </w:trPr>
        <w:tc>
          <w:tcPr>
            <w:tcW w:w="891" w:type="dxa"/>
            <w:vMerge w:val="restart"/>
            <w:tcBorders>
              <w:top w:val="single" w:sz="4" w:space="0" w:color="auto"/>
              <w:left w:val="single" w:sz="4" w:space="0" w:color="auto"/>
              <w:bottom w:val="dotted" w:sz="4" w:space="0" w:color="000000"/>
              <w:right w:val="dotted" w:sz="4" w:space="0" w:color="auto"/>
            </w:tcBorders>
            <w:shd w:val="clear" w:color="auto" w:fill="auto"/>
            <w:vAlign w:val="center"/>
          </w:tcPr>
          <w:p w:rsidR="00F6600C" w:rsidRPr="009934F9" w:rsidRDefault="00F6600C" w:rsidP="00CB2477">
            <w:pPr>
              <w:jc w:val="center"/>
              <w:rPr>
                <w:sz w:val="12"/>
                <w:szCs w:val="12"/>
              </w:rPr>
            </w:pPr>
            <w:r w:rsidRPr="009934F9">
              <w:rPr>
                <w:sz w:val="12"/>
                <w:szCs w:val="12"/>
              </w:rPr>
              <w:t>№ п/п</w:t>
            </w:r>
          </w:p>
          <w:p w:rsidR="00F6600C" w:rsidRPr="009934F9" w:rsidRDefault="00F6600C" w:rsidP="00CB2477">
            <w:pPr>
              <w:jc w:val="center"/>
              <w:rPr>
                <w:sz w:val="12"/>
                <w:szCs w:val="12"/>
              </w:rPr>
            </w:pPr>
            <w:r w:rsidRPr="009934F9">
              <w:rPr>
                <w:sz w:val="12"/>
                <w:szCs w:val="12"/>
              </w:rPr>
              <w:t>Договора</w:t>
            </w:r>
          </w:p>
          <w:p w:rsidR="00F6600C" w:rsidRPr="009934F9" w:rsidRDefault="00F6600C" w:rsidP="00CB2477">
            <w:pPr>
              <w:jc w:val="center"/>
              <w:rPr>
                <w:sz w:val="12"/>
                <w:szCs w:val="12"/>
              </w:rPr>
            </w:pPr>
            <w:r w:rsidRPr="009934F9">
              <w:rPr>
                <w:sz w:val="12"/>
                <w:szCs w:val="12"/>
              </w:rPr>
              <w:t>(m)</w:t>
            </w:r>
          </w:p>
        </w:tc>
        <w:tc>
          <w:tcPr>
            <w:tcW w:w="1247"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F6600C" w:rsidRPr="009934F9" w:rsidRDefault="00F6600C" w:rsidP="00CB2477">
            <w:pPr>
              <w:jc w:val="center"/>
              <w:rPr>
                <w:sz w:val="12"/>
                <w:szCs w:val="12"/>
              </w:rPr>
            </w:pPr>
            <w:r w:rsidRPr="009934F9">
              <w:rPr>
                <w:sz w:val="12"/>
                <w:szCs w:val="12"/>
              </w:rPr>
              <w:t>Стоимость</w:t>
            </w:r>
          </w:p>
          <w:p w:rsidR="00F6600C" w:rsidRPr="009934F9" w:rsidRDefault="00F6600C" w:rsidP="00CB2477">
            <w:pPr>
              <w:jc w:val="center"/>
              <w:rPr>
                <w:sz w:val="12"/>
                <w:szCs w:val="12"/>
              </w:rPr>
            </w:pPr>
            <w:r w:rsidRPr="009934F9">
              <w:rPr>
                <w:sz w:val="12"/>
                <w:szCs w:val="12"/>
              </w:rPr>
              <w:t>Договора</w:t>
            </w:r>
          </w:p>
          <w:p w:rsidR="00F6600C" w:rsidRPr="009934F9" w:rsidRDefault="00F6600C" w:rsidP="00CB2477">
            <w:pPr>
              <w:jc w:val="center"/>
              <w:rPr>
                <w:sz w:val="12"/>
                <w:szCs w:val="12"/>
              </w:rPr>
            </w:pPr>
            <w:r w:rsidRPr="009934F9">
              <w:rPr>
                <w:sz w:val="12"/>
                <w:szCs w:val="12"/>
              </w:rPr>
              <w:t>(</w:t>
            </w:r>
            <w:proofErr w:type="spellStart"/>
            <w:r w:rsidRPr="009934F9">
              <w:rPr>
                <w:sz w:val="12"/>
                <w:szCs w:val="12"/>
              </w:rPr>
              <w:t>СДj</w:t>
            </w:r>
            <w:proofErr w:type="spellEnd"/>
            <w:r w:rsidRPr="009934F9">
              <w:rPr>
                <w:sz w:val="12"/>
                <w:szCs w:val="12"/>
              </w:rPr>
              <w:t>)</w:t>
            </w:r>
          </w:p>
          <w:p w:rsidR="00F6600C" w:rsidRPr="009934F9" w:rsidRDefault="00F6600C" w:rsidP="00CB2477">
            <w:pPr>
              <w:jc w:val="center"/>
              <w:rPr>
                <w:sz w:val="12"/>
                <w:szCs w:val="12"/>
              </w:rPr>
            </w:pPr>
            <w:r w:rsidRPr="009934F9">
              <w:rPr>
                <w:b/>
                <w:bCs/>
                <w:sz w:val="12"/>
                <w:szCs w:val="12"/>
              </w:rPr>
              <w:t>KZT</w:t>
            </w:r>
          </w:p>
        </w:tc>
        <w:tc>
          <w:tcPr>
            <w:tcW w:w="160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F6600C" w:rsidRPr="009934F9" w:rsidRDefault="00F6600C" w:rsidP="00CB2477">
            <w:pPr>
              <w:jc w:val="center"/>
              <w:rPr>
                <w:sz w:val="12"/>
                <w:szCs w:val="12"/>
              </w:rPr>
            </w:pPr>
            <w:r w:rsidRPr="009934F9">
              <w:rPr>
                <w:sz w:val="12"/>
                <w:szCs w:val="12"/>
              </w:rPr>
              <w:t>Суммарная стоимость</w:t>
            </w:r>
          </w:p>
          <w:p w:rsidR="00F6600C" w:rsidRPr="009934F9" w:rsidRDefault="00F6600C" w:rsidP="00CB2477">
            <w:pPr>
              <w:jc w:val="center"/>
              <w:rPr>
                <w:sz w:val="12"/>
                <w:szCs w:val="12"/>
              </w:rPr>
            </w:pPr>
            <w:r w:rsidRPr="009934F9">
              <w:rPr>
                <w:sz w:val="12"/>
                <w:szCs w:val="12"/>
              </w:rPr>
              <w:t>товаров в рамках</w:t>
            </w:r>
          </w:p>
          <w:p w:rsidR="00F6600C" w:rsidRPr="009934F9" w:rsidRDefault="00F6600C" w:rsidP="00CB2477">
            <w:pPr>
              <w:jc w:val="center"/>
              <w:rPr>
                <w:sz w:val="12"/>
                <w:szCs w:val="12"/>
              </w:rPr>
            </w:pPr>
            <w:r w:rsidRPr="009934F9">
              <w:rPr>
                <w:sz w:val="12"/>
                <w:szCs w:val="12"/>
              </w:rPr>
              <w:t xml:space="preserve"> договора (</w:t>
            </w:r>
            <w:proofErr w:type="spellStart"/>
            <w:r w:rsidRPr="009934F9">
              <w:rPr>
                <w:sz w:val="12"/>
                <w:szCs w:val="12"/>
              </w:rPr>
              <w:t>СТj</w:t>
            </w:r>
            <w:proofErr w:type="spellEnd"/>
            <w:r w:rsidRPr="009934F9">
              <w:rPr>
                <w:sz w:val="12"/>
                <w:szCs w:val="12"/>
              </w:rPr>
              <w:t>)</w:t>
            </w:r>
          </w:p>
          <w:p w:rsidR="00F6600C" w:rsidRPr="009934F9" w:rsidRDefault="00F6600C" w:rsidP="00CB2477">
            <w:pPr>
              <w:jc w:val="center"/>
              <w:rPr>
                <w:sz w:val="12"/>
                <w:szCs w:val="12"/>
              </w:rPr>
            </w:pPr>
            <w:r w:rsidRPr="009934F9">
              <w:rPr>
                <w:b/>
                <w:bCs/>
                <w:sz w:val="12"/>
                <w:szCs w:val="12"/>
              </w:rPr>
              <w:t>KZT</w:t>
            </w:r>
          </w:p>
        </w:tc>
        <w:tc>
          <w:tcPr>
            <w:tcW w:w="1782"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F6600C" w:rsidRPr="009934F9" w:rsidRDefault="00F6600C" w:rsidP="00CB2477">
            <w:pPr>
              <w:jc w:val="center"/>
              <w:rPr>
                <w:sz w:val="12"/>
                <w:szCs w:val="12"/>
              </w:rPr>
            </w:pPr>
            <w:proofErr w:type="spellStart"/>
            <w:r w:rsidRPr="009934F9">
              <w:rPr>
                <w:sz w:val="12"/>
                <w:szCs w:val="12"/>
              </w:rPr>
              <w:t>Cуммарная</w:t>
            </w:r>
            <w:proofErr w:type="spellEnd"/>
            <w:r w:rsidRPr="009934F9">
              <w:rPr>
                <w:sz w:val="12"/>
                <w:szCs w:val="12"/>
              </w:rPr>
              <w:t xml:space="preserve"> стоимость</w:t>
            </w:r>
          </w:p>
          <w:p w:rsidR="00F6600C" w:rsidRPr="009934F9" w:rsidRDefault="00F6600C" w:rsidP="00CB2477">
            <w:pPr>
              <w:jc w:val="center"/>
              <w:rPr>
                <w:sz w:val="12"/>
                <w:szCs w:val="12"/>
              </w:rPr>
            </w:pPr>
            <w:r w:rsidRPr="009934F9">
              <w:rPr>
                <w:sz w:val="12"/>
                <w:szCs w:val="12"/>
              </w:rPr>
              <w:t>договоров субподряда</w:t>
            </w:r>
          </w:p>
          <w:p w:rsidR="00F6600C" w:rsidRPr="009934F9" w:rsidRDefault="00F6600C" w:rsidP="00CB2477">
            <w:pPr>
              <w:jc w:val="center"/>
              <w:rPr>
                <w:sz w:val="12"/>
                <w:szCs w:val="12"/>
              </w:rPr>
            </w:pPr>
            <w:r w:rsidRPr="009934F9">
              <w:rPr>
                <w:sz w:val="12"/>
                <w:szCs w:val="12"/>
              </w:rPr>
              <w:t>в рамках договора</w:t>
            </w:r>
          </w:p>
          <w:p w:rsidR="00F6600C" w:rsidRPr="009934F9" w:rsidRDefault="00F6600C" w:rsidP="00CB2477">
            <w:pPr>
              <w:jc w:val="center"/>
              <w:rPr>
                <w:sz w:val="12"/>
                <w:szCs w:val="12"/>
              </w:rPr>
            </w:pPr>
            <w:r w:rsidRPr="009934F9">
              <w:rPr>
                <w:sz w:val="12"/>
                <w:szCs w:val="12"/>
              </w:rPr>
              <w:t>(</w:t>
            </w:r>
            <w:proofErr w:type="spellStart"/>
            <w:r w:rsidRPr="009934F9">
              <w:rPr>
                <w:sz w:val="12"/>
                <w:szCs w:val="12"/>
              </w:rPr>
              <w:t>ССДj</w:t>
            </w:r>
            <w:proofErr w:type="spellEnd"/>
            <w:r w:rsidRPr="009934F9">
              <w:rPr>
                <w:sz w:val="12"/>
                <w:szCs w:val="12"/>
              </w:rPr>
              <w:t>)</w:t>
            </w:r>
          </w:p>
          <w:p w:rsidR="00F6600C" w:rsidRPr="009934F9" w:rsidRDefault="00F6600C" w:rsidP="00CB2477">
            <w:pPr>
              <w:jc w:val="center"/>
              <w:rPr>
                <w:sz w:val="12"/>
                <w:szCs w:val="12"/>
              </w:rPr>
            </w:pPr>
            <w:r w:rsidRPr="009934F9">
              <w:rPr>
                <w:b/>
                <w:bCs/>
                <w:sz w:val="12"/>
                <w:szCs w:val="12"/>
              </w:rPr>
              <w:t>KZT</w:t>
            </w:r>
          </w:p>
        </w:tc>
        <w:tc>
          <w:tcPr>
            <w:tcW w:w="142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F6600C" w:rsidRPr="009934F9" w:rsidRDefault="00F6600C" w:rsidP="00CB2477">
            <w:pPr>
              <w:jc w:val="center"/>
              <w:rPr>
                <w:sz w:val="12"/>
                <w:szCs w:val="12"/>
              </w:rPr>
            </w:pPr>
            <w:r w:rsidRPr="009934F9">
              <w:rPr>
                <w:sz w:val="12"/>
                <w:szCs w:val="12"/>
              </w:rPr>
              <w:t xml:space="preserve">Доля фонда оплаты </w:t>
            </w:r>
          </w:p>
          <w:p w:rsidR="00F6600C" w:rsidRPr="009934F9" w:rsidRDefault="00F6600C" w:rsidP="00CB2477">
            <w:pPr>
              <w:jc w:val="center"/>
              <w:rPr>
                <w:sz w:val="12"/>
                <w:szCs w:val="12"/>
              </w:rPr>
            </w:pPr>
            <w:r w:rsidRPr="009934F9">
              <w:rPr>
                <w:sz w:val="12"/>
                <w:szCs w:val="12"/>
              </w:rPr>
              <w:t>труда казахстанских</w:t>
            </w:r>
          </w:p>
          <w:p w:rsidR="00F6600C" w:rsidRPr="009934F9" w:rsidRDefault="00F6600C" w:rsidP="00CB2477">
            <w:pPr>
              <w:jc w:val="center"/>
              <w:rPr>
                <w:sz w:val="12"/>
                <w:szCs w:val="12"/>
              </w:rPr>
            </w:pPr>
            <w:r w:rsidRPr="009934F9">
              <w:rPr>
                <w:sz w:val="12"/>
                <w:szCs w:val="12"/>
              </w:rPr>
              <w:t>кадров, выполняющего</w:t>
            </w:r>
          </w:p>
          <w:p w:rsidR="00F6600C" w:rsidRPr="009934F9" w:rsidRDefault="00F6600C" w:rsidP="00CB2477">
            <w:pPr>
              <w:jc w:val="center"/>
              <w:rPr>
                <w:sz w:val="12"/>
                <w:szCs w:val="12"/>
              </w:rPr>
            </w:pPr>
            <w:r w:rsidRPr="009934F9">
              <w:rPr>
                <w:sz w:val="12"/>
                <w:szCs w:val="12"/>
              </w:rPr>
              <w:t>j-</w:t>
            </w:r>
            <w:proofErr w:type="spellStart"/>
            <w:r w:rsidRPr="009934F9">
              <w:rPr>
                <w:sz w:val="12"/>
                <w:szCs w:val="12"/>
              </w:rPr>
              <w:t>ый</w:t>
            </w:r>
            <w:proofErr w:type="spellEnd"/>
            <w:r w:rsidRPr="009934F9">
              <w:rPr>
                <w:sz w:val="12"/>
                <w:szCs w:val="12"/>
              </w:rPr>
              <w:t xml:space="preserve"> договор (</w:t>
            </w:r>
            <w:proofErr w:type="spellStart"/>
            <w:r w:rsidRPr="009934F9">
              <w:rPr>
                <w:sz w:val="12"/>
                <w:szCs w:val="12"/>
              </w:rPr>
              <w:t>Rj</w:t>
            </w:r>
            <w:proofErr w:type="spellEnd"/>
            <w:r w:rsidRPr="009934F9">
              <w:rPr>
                <w:sz w:val="12"/>
                <w:szCs w:val="12"/>
              </w:rPr>
              <w:t>)</w:t>
            </w:r>
          </w:p>
          <w:p w:rsidR="00F6600C" w:rsidRPr="009934F9" w:rsidRDefault="00F6600C" w:rsidP="00CB2477">
            <w:pPr>
              <w:jc w:val="center"/>
              <w:rPr>
                <w:sz w:val="12"/>
                <w:szCs w:val="12"/>
              </w:rPr>
            </w:pPr>
            <w:r w:rsidRPr="009934F9">
              <w:rPr>
                <w:b/>
                <w:bCs/>
                <w:sz w:val="12"/>
                <w:szCs w:val="12"/>
              </w:rPr>
              <w:t>%</w:t>
            </w:r>
          </w:p>
        </w:tc>
        <w:tc>
          <w:tcPr>
            <w:tcW w:w="71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F6600C" w:rsidRPr="009934F9" w:rsidRDefault="00F6600C" w:rsidP="00CB2477">
            <w:pPr>
              <w:jc w:val="center"/>
              <w:rPr>
                <w:sz w:val="12"/>
                <w:szCs w:val="12"/>
              </w:rPr>
            </w:pPr>
            <w:r w:rsidRPr="009934F9">
              <w:rPr>
                <w:sz w:val="12"/>
                <w:szCs w:val="12"/>
              </w:rPr>
              <w:t>№ п/п</w:t>
            </w:r>
          </w:p>
          <w:p w:rsidR="00F6600C" w:rsidRPr="009934F9" w:rsidRDefault="00F6600C" w:rsidP="00CB2477">
            <w:pPr>
              <w:jc w:val="center"/>
              <w:rPr>
                <w:sz w:val="12"/>
                <w:szCs w:val="12"/>
              </w:rPr>
            </w:pPr>
            <w:r w:rsidRPr="009934F9">
              <w:rPr>
                <w:sz w:val="12"/>
                <w:szCs w:val="12"/>
              </w:rPr>
              <w:t>Товара</w:t>
            </w:r>
          </w:p>
          <w:p w:rsidR="00F6600C" w:rsidRPr="009934F9" w:rsidRDefault="00F6600C" w:rsidP="00CB2477">
            <w:pPr>
              <w:jc w:val="center"/>
              <w:rPr>
                <w:sz w:val="12"/>
                <w:szCs w:val="12"/>
              </w:rPr>
            </w:pPr>
            <w:r w:rsidRPr="009934F9">
              <w:rPr>
                <w:sz w:val="12"/>
                <w:szCs w:val="12"/>
              </w:rPr>
              <w:t>(n)</w:t>
            </w:r>
          </w:p>
        </w:tc>
        <w:tc>
          <w:tcPr>
            <w:tcW w:w="142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F6600C" w:rsidRPr="009934F9" w:rsidRDefault="00F6600C" w:rsidP="00CB2477">
            <w:pPr>
              <w:jc w:val="center"/>
              <w:rPr>
                <w:sz w:val="12"/>
                <w:szCs w:val="12"/>
              </w:rPr>
            </w:pPr>
            <w:r w:rsidRPr="009934F9">
              <w:rPr>
                <w:sz w:val="12"/>
                <w:szCs w:val="12"/>
              </w:rPr>
              <w:t>Кол-во товаров</w:t>
            </w:r>
          </w:p>
          <w:p w:rsidR="00F6600C" w:rsidRPr="009934F9" w:rsidRDefault="00F6600C" w:rsidP="00CB2477">
            <w:pPr>
              <w:jc w:val="center"/>
              <w:rPr>
                <w:sz w:val="12"/>
                <w:szCs w:val="12"/>
              </w:rPr>
            </w:pPr>
            <w:r w:rsidRPr="009934F9">
              <w:rPr>
                <w:sz w:val="12"/>
                <w:szCs w:val="12"/>
              </w:rPr>
              <w:t>Закупленных</w:t>
            </w:r>
          </w:p>
          <w:p w:rsidR="00F6600C" w:rsidRPr="009934F9" w:rsidRDefault="00F6600C" w:rsidP="00CB2477">
            <w:pPr>
              <w:jc w:val="center"/>
              <w:rPr>
                <w:sz w:val="12"/>
                <w:szCs w:val="12"/>
              </w:rPr>
            </w:pPr>
            <w:r w:rsidRPr="009934F9">
              <w:rPr>
                <w:sz w:val="12"/>
                <w:szCs w:val="12"/>
              </w:rPr>
              <w:t>поставщиком в целях</w:t>
            </w:r>
          </w:p>
          <w:p w:rsidR="00F6600C" w:rsidRPr="009934F9" w:rsidRDefault="00F6600C" w:rsidP="00CB2477">
            <w:pPr>
              <w:jc w:val="center"/>
              <w:rPr>
                <w:sz w:val="12"/>
                <w:szCs w:val="12"/>
              </w:rPr>
            </w:pPr>
            <w:r w:rsidRPr="009934F9">
              <w:rPr>
                <w:sz w:val="12"/>
                <w:szCs w:val="12"/>
              </w:rPr>
              <w:t xml:space="preserve">исполнения договора </w:t>
            </w:r>
          </w:p>
        </w:tc>
        <w:tc>
          <w:tcPr>
            <w:tcW w:w="1069"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F6600C" w:rsidRPr="009934F9" w:rsidRDefault="00F6600C" w:rsidP="00CB2477">
            <w:pPr>
              <w:jc w:val="center"/>
              <w:rPr>
                <w:sz w:val="12"/>
                <w:szCs w:val="12"/>
              </w:rPr>
            </w:pPr>
            <w:r w:rsidRPr="009934F9">
              <w:rPr>
                <w:sz w:val="12"/>
                <w:szCs w:val="12"/>
              </w:rPr>
              <w:t>Цена товара</w:t>
            </w:r>
          </w:p>
          <w:p w:rsidR="00F6600C" w:rsidRPr="009934F9" w:rsidRDefault="00F6600C" w:rsidP="00CB2477">
            <w:pPr>
              <w:jc w:val="center"/>
              <w:rPr>
                <w:sz w:val="12"/>
                <w:szCs w:val="12"/>
              </w:rPr>
            </w:pPr>
            <w:r w:rsidRPr="009934F9">
              <w:rPr>
                <w:b/>
                <w:bCs/>
                <w:sz w:val="12"/>
                <w:szCs w:val="12"/>
              </w:rPr>
              <w:t>KZT</w:t>
            </w:r>
          </w:p>
        </w:tc>
        <w:tc>
          <w:tcPr>
            <w:tcW w:w="891"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F6600C" w:rsidRPr="009934F9" w:rsidRDefault="00F6600C" w:rsidP="00CB2477">
            <w:pPr>
              <w:jc w:val="center"/>
              <w:rPr>
                <w:sz w:val="12"/>
                <w:szCs w:val="12"/>
              </w:rPr>
            </w:pPr>
            <w:r w:rsidRPr="009934F9">
              <w:rPr>
                <w:sz w:val="12"/>
                <w:szCs w:val="12"/>
              </w:rPr>
              <w:t>Стоимость</w:t>
            </w:r>
          </w:p>
          <w:p w:rsidR="00F6600C" w:rsidRPr="009934F9" w:rsidRDefault="00F6600C" w:rsidP="00CB2477">
            <w:pPr>
              <w:jc w:val="center"/>
              <w:rPr>
                <w:sz w:val="12"/>
                <w:szCs w:val="12"/>
              </w:rPr>
            </w:pPr>
            <w:r w:rsidRPr="009934F9">
              <w:rPr>
                <w:sz w:val="12"/>
                <w:szCs w:val="12"/>
              </w:rPr>
              <w:t>(</w:t>
            </w:r>
            <w:proofErr w:type="spellStart"/>
            <w:r w:rsidRPr="009934F9">
              <w:rPr>
                <w:sz w:val="12"/>
                <w:szCs w:val="12"/>
              </w:rPr>
              <w:t>CTi</w:t>
            </w:r>
            <w:proofErr w:type="spellEnd"/>
            <w:r w:rsidRPr="009934F9">
              <w:rPr>
                <w:sz w:val="12"/>
                <w:szCs w:val="12"/>
              </w:rPr>
              <w:t>)</w:t>
            </w:r>
          </w:p>
          <w:p w:rsidR="00F6600C" w:rsidRPr="009934F9" w:rsidRDefault="00F6600C" w:rsidP="00CB2477">
            <w:pPr>
              <w:jc w:val="center"/>
              <w:rPr>
                <w:sz w:val="12"/>
                <w:szCs w:val="12"/>
              </w:rPr>
            </w:pPr>
            <w:r w:rsidRPr="009934F9">
              <w:rPr>
                <w:b/>
                <w:bCs/>
                <w:sz w:val="12"/>
                <w:szCs w:val="12"/>
              </w:rPr>
              <w:t>KZT</w:t>
            </w:r>
          </w:p>
        </w:tc>
        <w:tc>
          <w:tcPr>
            <w:tcW w:w="1247"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F6600C" w:rsidRPr="009934F9" w:rsidRDefault="00F6600C" w:rsidP="00CB2477">
            <w:pPr>
              <w:jc w:val="center"/>
              <w:rPr>
                <w:sz w:val="12"/>
                <w:szCs w:val="12"/>
              </w:rPr>
            </w:pPr>
            <w:r w:rsidRPr="009934F9">
              <w:rPr>
                <w:sz w:val="12"/>
                <w:szCs w:val="12"/>
              </w:rPr>
              <w:t>Доля КС согласно</w:t>
            </w:r>
          </w:p>
          <w:p w:rsidR="00F6600C" w:rsidRPr="009934F9" w:rsidRDefault="00F6600C" w:rsidP="00CB2477">
            <w:pPr>
              <w:jc w:val="center"/>
              <w:rPr>
                <w:sz w:val="12"/>
                <w:szCs w:val="12"/>
              </w:rPr>
            </w:pPr>
            <w:r w:rsidRPr="009934F9">
              <w:rPr>
                <w:sz w:val="12"/>
                <w:szCs w:val="12"/>
              </w:rPr>
              <w:t>Сертификата</w:t>
            </w:r>
          </w:p>
          <w:p w:rsidR="00F6600C" w:rsidRPr="009934F9" w:rsidRDefault="00F6600C" w:rsidP="00CB2477">
            <w:pPr>
              <w:jc w:val="center"/>
              <w:rPr>
                <w:sz w:val="12"/>
                <w:szCs w:val="12"/>
              </w:rPr>
            </w:pPr>
            <w:r w:rsidRPr="009934F9">
              <w:rPr>
                <w:sz w:val="12"/>
                <w:szCs w:val="12"/>
              </w:rPr>
              <w:t>СТ-KZ (</w:t>
            </w:r>
            <w:proofErr w:type="spellStart"/>
            <w:r w:rsidRPr="009934F9">
              <w:rPr>
                <w:sz w:val="12"/>
                <w:szCs w:val="12"/>
              </w:rPr>
              <w:t>Ki</w:t>
            </w:r>
            <w:proofErr w:type="spellEnd"/>
            <w:r w:rsidRPr="009934F9">
              <w:rPr>
                <w:sz w:val="12"/>
                <w:szCs w:val="12"/>
              </w:rPr>
              <w:t>)</w:t>
            </w:r>
          </w:p>
          <w:p w:rsidR="00F6600C" w:rsidRPr="009934F9" w:rsidRDefault="00F6600C" w:rsidP="00CB2477">
            <w:pPr>
              <w:jc w:val="center"/>
              <w:rPr>
                <w:sz w:val="12"/>
                <w:szCs w:val="12"/>
              </w:rPr>
            </w:pPr>
            <w:r w:rsidRPr="009934F9">
              <w:rPr>
                <w:b/>
                <w:bCs/>
                <w:sz w:val="12"/>
                <w:szCs w:val="12"/>
              </w:rPr>
              <w:t>%</w:t>
            </w:r>
          </w:p>
        </w:tc>
        <w:tc>
          <w:tcPr>
            <w:tcW w:w="1960" w:type="dxa"/>
            <w:gridSpan w:val="2"/>
            <w:tcBorders>
              <w:top w:val="single" w:sz="4" w:space="0" w:color="auto"/>
              <w:left w:val="nil"/>
              <w:bottom w:val="dotted" w:sz="4" w:space="0" w:color="auto"/>
              <w:right w:val="nil"/>
            </w:tcBorders>
            <w:shd w:val="clear" w:color="auto" w:fill="auto"/>
            <w:vAlign w:val="center"/>
          </w:tcPr>
          <w:p w:rsidR="00F6600C" w:rsidRPr="009934F9" w:rsidRDefault="00F6600C" w:rsidP="00CB2477">
            <w:pPr>
              <w:jc w:val="center"/>
              <w:rPr>
                <w:sz w:val="12"/>
                <w:szCs w:val="12"/>
              </w:rPr>
            </w:pPr>
            <w:r w:rsidRPr="009934F9">
              <w:rPr>
                <w:sz w:val="12"/>
                <w:szCs w:val="12"/>
              </w:rPr>
              <w:t>Сертификат СТ-KZ</w:t>
            </w:r>
          </w:p>
        </w:tc>
        <w:tc>
          <w:tcPr>
            <w:tcW w:w="735" w:type="dxa"/>
            <w:vMerge w:val="restart"/>
            <w:tcBorders>
              <w:top w:val="single" w:sz="4" w:space="0" w:color="auto"/>
              <w:left w:val="dotted" w:sz="4" w:space="0" w:color="auto"/>
              <w:bottom w:val="dotted" w:sz="4" w:space="0" w:color="000000"/>
              <w:right w:val="single" w:sz="4" w:space="0" w:color="auto"/>
            </w:tcBorders>
            <w:shd w:val="clear" w:color="auto" w:fill="auto"/>
            <w:vAlign w:val="center"/>
          </w:tcPr>
          <w:p w:rsidR="00F6600C" w:rsidRPr="009934F9" w:rsidRDefault="00F6600C" w:rsidP="00CB2477">
            <w:pPr>
              <w:jc w:val="center"/>
              <w:rPr>
                <w:sz w:val="12"/>
                <w:szCs w:val="12"/>
              </w:rPr>
            </w:pPr>
            <w:r w:rsidRPr="009934F9">
              <w:rPr>
                <w:sz w:val="12"/>
                <w:szCs w:val="12"/>
              </w:rPr>
              <w:t>Примечание</w:t>
            </w:r>
          </w:p>
        </w:tc>
      </w:tr>
      <w:tr w:rsidR="00F6600C" w:rsidRPr="009934F9" w:rsidTr="00CB2477">
        <w:trPr>
          <w:trHeight w:val="701"/>
        </w:trPr>
        <w:tc>
          <w:tcPr>
            <w:tcW w:w="891" w:type="dxa"/>
            <w:vMerge/>
            <w:tcBorders>
              <w:top w:val="single" w:sz="4" w:space="0" w:color="auto"/>
              <w:left w:val="single" w:sz="4" w:space="0" w:color="auto"/>
              <w:bottom w:val="dotted" w:sz="4" w:space="0" w:color="000000"/>
              <w:right w:val="dotted" w:sz="4" w:space="0" w:color="auto"/>
            </w:tcBorders>
            <w:vAlign w:val="center"/>
          </w:tcPr>
          <w:p w:rsidR="00F6600C" w:rsidRPr="009934F9" w:rsidRDefault="00F6600C" w:rsidP="00CB2477">
            <w:pPr>
              <w:rPr>
                <w:sz w:val="14"/>
                <w:szCs w:val="20"/>
              </w:rPr>
            </w:pPr>
          </w:p>
        </w:tc>
        <w:tc>
          <w:tcPr>
            <w:tcW w:w="1247" w:type="dxa"/>
            <w:vMerge/>
            <w:tcBorders>
              <w:top w:val="single" w:sz="4" w:space="0" w:color="auto"/>
              <w:left w:val="dotted" w:sz="4" w:space="0" w:color="auto"/>
              <w:bottom w:val="dotted" w:sz="4" w:space="0" w:color="000000"/>
              <w:right w:val="dotted" w:sz="4" w:space="0" w:color="auto"/>
            </w:tcBorders>
            <w:vAlign w:val="center"/>
          </w:tcPr>
          <w:p w:rsidR="00F6600C" w:rsidRPr="009934F9" w:rsidRDefault="00F6600C" w:rsidP="00CB2477">
            <w:pPr>
              <w:rPr>
                <w:sz w:val="14"/>
                <w:szCs w:val="20"/>
              </w:rPr>
            </w:pPr>
          </w:p>
        </w:tc>
        <w:tc>
          <w:tcPr>
            <w:tcW w:w="1603" w:type="dxa"/>
            <w:vMerge/>
            <w:tcBorders>
              <w:top w:val="single" w:sz="4" w:space="0" w:color="auto"/>
              <w:left w:val="dotted" w:sz="4" w:space="0" w:color="auto"/>
              <w:bottom w:val="dotted" w:sz="4" w:space="0" w:color="000000"/>
              <w:right w:val="dotted" w:sz="4" w:space="0" w:color="auto"/>
            </w:tcBorders>
            <w:vAlign w:val="center"/>
          </w:tcPr>
          <w:p w:rsidR="00F6600C" w:rsidRPr="009934F9" w:rsidRDefault="00F6600C" w:rsidP="00CB2477">
            <w:pPr>
              <w:rPr>
                <w:sz w:val="14"/>
                <w:szCs w:val="20"/>
              </w:rPr>
            </w:pPr>
          </w:p>
        </w:tc>
        <w:tc>
          <w:tcPr>
            <w:tcW w:w="1782" w:type="dxa"/>
            <w:vMerge/>
            <w:tcBorders>
              <w:top w:val="single" w:sz="4" w:space="0" w:color="auto"/>
              <w:left w:val="dotted" w:sz="4" w:space="0" w:color="auto"/>
              <w:bottom w:val="dotted" w:sz="4" w:space="0" w:color="000000"/>
              <w:right w:val="dotted" w:sz="4" w:space="0" w:color="auto"/>
            </w:tcBorders>
            <w:vAlign w:val="center"/>
          </w:tcPr>
          <w:p w:rsidR="00F6600C" w:rsidRPr="009934F9" w:rsidRDefault="00F6600C" w:rsidP="00CB2477">
            <w:pPr>
              <w:rPr>
                <w:sz w:val="14"/>
                <w:szCs w:val="20"/>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F6600C" w:rsidRPr="009934F9" w:rsidRDefault="00F6600C" w:rsidP="00CB2477">
            <w:pPr>
              <w:rPr>
                <w:sz w:val="14"/>
                <w:szCs w:val="20"/>
              </w:rPr>
            </w:pPr>
          </w:p>
        </w:tc>
        <w:tc>
          <w:tcPr>
            <w:tcW w:w="713" w:type="dxa"/>
            <w:vMerge/>
            <w:tcBorders>
              <w:top w:val="single" w:sz="4" w:space="0" w:color="auto"/>
              <w:left w:val="dotted" w:sz="4" w:space="0" w:color="auto"/>
              <w:bottom w:val="dotted" w:sz="4" w:space="0" w:color="000000"/>
              <w:right w:val="dotted" w:sz="4" w:space="0" w:color="auto"/>
            </w:tcBorders>
            <w:vAlign w:val="center"/>
          </w:tcPr>
          <w:p w:rsidR="00F6600C" w:rsidRPr="009934F9" w:rsidRDefault="00F6600C" w:rsidP="00CB2477">
            <w:pPr>
              <w:rPr>
                <w:sz w:val="14"/>
                <w:szCs w:val="20"/>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F6600C" w:rsidRPr="009934F9" w:rsidRDefault="00F6600C" w:rsidP="00CB2477">
            <w:pPr>
              <w:rPr>
                <w:sz w:val="14"/>
                <w:szCs w:val="20"/>
              </w:rPr>
            </w:pPr>
          </w:p>
        </w:tc>
        <w:tc>
          <w:tcPr>
            <w:tcW w:w="1069" w:type="dxa"/>
            <w:vMerge/>
            <w:tcBorders>
              <w:top w:val="single" w:sz="4" w:space="0" w:color="auto"/>
              <w:left w:val="dotted" w:sz="4" w:space="0" w:color="auto"/>
              <w:bottom w:val="dotted" w:sz="4" w:space="0" w:color="000000"/>
              <w:right w:val="dotted" w:sz="4" w:space="0" w:color="auto"/>
            </w:tcBorders>
            <w:vAlign w:val="center"/>
          </w:tcPr>
          <w:p w:rsidR="00F6600C" w:rsidRPr="009934F9" w:rsidRDefault="00F6600C" w:rsidP="00CB2477">
            <w:pPr>
              <w:rPr>
                <w:sz w:val="14"/>
                <w:szCs w:val="20"/>
              </w:rPr>
            </w:pPr>
          </w:p>
        </w:tc>
        <w:tc>
          <w:tcPr>
            <w:tcW w:w="891" w:type="dxa"/>
            <w:vMerge/>
            <w:tcBorders>
              <w:top w:val="single" w:sz="4" w:space="0" w:color="auto"/>
              <w:left w:val="dotted" w:sz="4" w:space="0" w:color="auto"/>
              <w:bottom w:val="dotted" w:sz="4" w:space="0" w:color="000000"/>
              <w:right w:val="dotted" w:sz="4" w:space="0" w:color="auto"/>
            </w:tcBorders>
            <w:vAlign w:val="center"/>
          </w:tcPr>
          <w:p w:rsidR="00F6600C" w:rsidRPr="009934F9" w:rsidRDefault="00F6600C" w:rsidP="00CB2477">
            <w:pPr>
              <w:rPr>
                <w:sz w:val="14"/>
                <w:szCs w:val="20"/>
              </w:rPr>
            </w:pPr>
          </w:p>
        </w:tc>
        <w:tc>
          <w:tcPr>
            <w:tcW w:w="1247" w:type="dxa"/>
            <w:vMerge/>
            <w:tcBorders>
              <w:top w:val="single" w:sz="4" w:space="0" w:color="auto"/>
              <w:left w:val="dotted" w:sz="4" w:space="0" w:color="auto"/>
              <w:bottom w:val="dotted" w:sz="4" w:space="0" w:color="000000"/>
              <w:right w:val="dotted" w:sz="4" w:space="0" w:color="auto"/>
            </w:tcBorders>
            <w:vAlign w:val="center"/>
          </w:tcPr>
          <w:p w:rsidR="00F6600C" w:rsidRPr="009934F9" w:rsidRDefault="00F6600C" w:rsidP="00CB2477">
            <w:pPr>
              <w:rPr>
                <w:sz w:val="20"/>
                <w:szCs w:val="20"/>
              </w:rPr>
            </w:pPr>
          </w:p>
        </w:tc>
        <w:tc>
          <w:tcPr>
            <w:tcW w:w="891" w:type="dxa"/>
            <w:tcBorders>
              <w:top w:val="nil"/>
              <w:left w:val="nil"/>
              <w:bottom w:val="dotted" w:sz="4" w:space="0" w:color="auto"/>
              <w:right w:val="nil"/>
            </w:tcBorders>
            <w:shd w:val="clear" w:color="auto" w:fill="auto"/>
            <w:vAlign w:val="center"/>
          </w:tcPr>
          <w:p w:rsidR="00F6600C" w:rsidRPr="009934F9" w:rsidRDefault="00F6600C" w:rsidP="00CB2477">
            <w:pPr>
              <w:jc w:val="center"/>
              <w:rPr>
                <w:sz w:val="12"/>
                <w:szCs w:val="12"/>
              </w:rPr>
            </w:pPr>
            <w:r w:rsidRPr="009934F9">
              <w:rPr>
                <w:sz w:val="12"/>
                <w:szCs w:val="12"/>
              </w:rPr>
              <w:t>Номер</w:t>
            </w:r>
          </w:p>
        </w:tc>
        <w:tc>
          <w:tcPr>
            <w:tcW w:w="1069" w:type="dxa"/>
            <w:tcBorders>
              <w:top w:val="nil"/>
              <w:left w:val="dotted" w:sz="4" w:space="0" w:color="auto"/>
              <w:bottom w:val="dotted" w:sz="4" w:space="0" w:color="auto"/>
              <w:right w:val="nil"/>
            </w:tcBorders>
            <w:shd w:val="clear" w:color="auto" w:fill="auto"/>
            <w:vAlign w:val="center"/>
          </w:tcPr>
          <w:p w:rsidR="00F6600C" w:rsidRPr="009934F9" w:rsidRDefault="00F6600C" w:rsidP="00CB2477">
            <w:pPr>
              <w:jc w:val="center"/>
              <w:rPr>
                <w:sz w:val="12"/>
                <w:szCs w:val="12"/>
              </w:rPr>
            </w:pPr>
            <w:r w:rsidRPr="009934F9">
              <w:rPr>
                <w:sz w:val="12"/>
                <w:szCs w:val="12"/>
              </w:rPr>
              <w:t>Дата выдачи</w:t>
            </w:r>
          </w:p>
        </w:tc>
        <w:tc>
          <w:tcPr>
            <w:tcW w:w="735" w:type="dxa"/>
            <w:vMerge/>
            <w:tcBorders>
              <w:top w:val="single" w:sz="4" w:space="0" w:color="auto"/>
              <w:left w:val="dotted" w:sz="4" w:space="0" w:color="auto"/>
              <w:bottom w:val="dotted" w:sz="4" w:space="0" w:color="000000"/>
              <w:right w:val="single" w:sz="4" w:space="0" w:color="auto"/>
            </w:tcBorders>
            <w:vAlign w:val="center"/>
          </w:tcPr>
          <w:p w:rsidR="00F6600C" w:rsidRPr="009934F9" w:rsidRDefault="00F6600C" w:rsidP="00CB2477">
            <w:pPr>
              <w:rPr>
                <w:sz w:val="20"/>
                <w:szCs w:val="20"/>
              </w:rPr>
            </w:pPr>
          </w:p>
        </w:tc>
      </w:tr>
      <w:tr w:rsidR="00F6600C" w:rsidRPr="009934F9" w:rsidTr="00CB2477">
        <w:trPr>
          <w:trHeight w:val="83"/>
        </w:trPr>
        <w:tc>
          <w:tcPr>
            <w:tcW w:w="891" w:type="dxa"/>
            <w:tcBorders>
              <w:top w:val="nil"/>
              <w:left w:val="single" w:sz="4" w:space="0" w:color="auto"/>
              <w:bottom w:val="dotted" w:sz="4" w:space="0" w:color="auto"/>
              <w:right w:val="dotted" w:sz="4" w:space="0" w:color="auto"/>
            </w:tcBorders>
            <w:shd w:val="clear" w:color="auto" w:fill="auto"/>
            <w:noWrap/>
            <w:vAlign w:val="center"/>
          </w:tcPr>
          <w:p w:rsidR="00F6600C" w:rsidRPr="009934F9" w:rsidRDefault="00F6600C" w:rsidP="00CB2477">
            <w:pPr>
              <w:ind w:firstLineChars="100" w:firstLine="120"/>
              <w:jc w:val="center"/>
              <w:rPr>
                <w:sz w:val="12"/>
                <w:szCs w:val="12"/>
              </w:rPr>
            </w:pPr>
            <w:r w:rsidRPr="009934F9">
              <w:rPr>
                <w:sz w:val="12"/>
                <w:szCs w:val="12"/>
              </w:rPr>
              <w:t>1</w:t>
            </w:r>
          </w:p>
        </w:tc>
        <w:tc>
          <w:tcPr>
            <w:tcW w:w="1247"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jc w:val="center"/>
              <w:rPr>
                <w:b/>
                <w:bCs/>
                <w:sz w:val="12"/>
                <w:szCs w:val="12"/>
              </w:rPr>
            </w:pPr>
          </w:p>
        </w:tc>
        <w:tc>
          <w:tcPr>
            <w:tcW w:w="1603"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jc w:val="center"/>
              <w:rPr>
                <w:sz w:val="12"/>
                <w:szCs w:val="12"/>
              </w:rPr>
            </w:pPr>
          </w:p>
        </w:tc>
        <w:tc>
          <w:tcPr>
            <w:tcW w:w="1782"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jc w:val="center"/>
              <w:rPr>
                <w:sz w:val="12"/>
                <w:szCs w:val="12"/>
              </w:rPr>
            </w:pPr>
          </w:p>
        </w:tc>
        <w:tc>
          <w:tcPr>
            <w:tcW w:w="1425"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jc w:val="center"/>
              <w:rPr>
                <w:sz w:val="12"/>
                <w:szCs w:val="12"/>
              </w:rPr>
            </w:pPr>
          </w:p>
        </w:tc>
        <w:tc>
          <w:tcPr>
            <w:tcW w:w="713"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ind w:firstLineChars="100" w:firstLine="120"/>
              <w:jc w:val="center"/>
              <w:rPr>
                <w:sz w:val="12"/>
                <w:szCs w:val="12"/>
                <w:lang w:val="en-US"/>
              </w:rPr>
            </w:pPr>
            <w:r w:rsidRPr="009934F9">
              <w:rPr>
                <w:sz w:val="12"/>
                <w:szCs w:val="12"/>
                <w:lang w:val="en-US"/>
              </w:rPr>
              <w:t>1</w:t>
            </w:r>
          </w:p>
        </w:tc>
        <w:tc>
          <w:tcPr>
            <w:tcW w:w="1425"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jc w:val="center"/>
              <w:rPr>
                <w:sz w:val="12"/>
                <w:szCs w:val="12"/>
              </w:rPr>
            </w:pPr>
          </w:p>
        </w:tc>
        <w:tc>
          <w:tcPr>
            <w:tcW w:w="1069"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jc w:val="center"/>
              <w:rPr>
                <w:sz w:val="12"/>
                <w:szCs w:val="12"/>
              </w:rPr>
            </w:pPr>
          </w:p>
        </w:tc>
        <w:tc>
          <w:tcPr>
            <w:tcW w:w="891"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jc w:val="center"/>
              <w:rPr>
                <w:sz w:val="12"/>
                <w:szCs w:val="12"/>
              </w:rPr>
            </w:pPr>
          </w:p>
        </w:tc>
        <w:tc>
          <w:tcPr>
            <w:tcW w:w="1247"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jc w:val="center"/>
              <w:rPr>
                <w:sz w:val="12"/>
                <w:szCs w:val="12"/>
              </w:rPr>
            </w:pPr>
          </w:p>
        </w:tc>
        <w:tc>
          <w:tcPr>
            <w:tcW w:w="891"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jc w:val="center"/>
              <w:rPr>
                <w:sz w:val="12"/>
                <w:szCs w:val="12"/>
              </w:rPr>
            </w:pPr>
          </w:p>
        </w:tc>
        <w:tc>
          <w:tcPr>
            <w:tcW w:w="1069"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jc w:val="center"/>
              <w:rPr>
                <w:sz w:val="12"/>
                <w:szCs w:val="12"/>
              </w:rPr>
            </w:pPr>
          </w:p>
        </w:tc>
        <w:tc>
          <w:tcPr>
            <w:tcW w:w="735" w:type="dxa"/>
            <w:tcBorders>
              <w:top w:val="nil"/>
              <w:left w:val="nil"/>
              <w:bottom w:val="dotted" w:sz="4" w:space="0" w:color="auto"/>
              <w:right w:val="single" w:sz="4" w:space="0" w:color="auto"/>
            </w:tcBorders>
            <w:shd w:val="clear" w:color="auto" w:fill="auto"/>
            <w:noWrap/>
            <w:vAlign w:val="center"/>
          </w:tcPr>
          <w:p w:rsidR="00F6600C" w:rsidRPr="009934F9" w:rsidRDefault="00F6600C" w:rsidP="00CB2477">
            <w:pPr>
              <w:ind w:firstLineChars="100" w:firstLine="120"/>
              <w:jc w:val="center"/>
              <w:rPr>
                <w:i/>
                <w:iCs/>
                <w:sz w:val="12"/>
                <w:szCs w:val="12"/>
              </w:rPr>
            </w:pPr>
          </w:p>
        </w:tc>
      </w:tr>
      <w:tr w:rsidR="00F6600C" w:rsidRPr="009934F9" w:rsidTr="00CB2477">
        <w:trPr>
          <w:trHeight w:val="228"/>
        </w:trPr>
        <w:tc>
          <w:tcPr>
            <w:tcW w:w="891" w:type="dxa"/>
            <w:tcBorders>
              <w:top w:val="nil"/>
              <w:left w:val="single" w:sz="4" w:space="0" w:color="auto"/>
              <w:bottom w:val="dotted" w:sz="4" w:space="0" w:color="auto"/>
              <w:right w:val="dotted" w:sz="4" w:space="0" w:color="auto"/>
            </w:tcBorders>
            <w:shd w:val="clear" w:color="auto" w:fill="auto"/>
            <w:noWrap/>
            <w:vAlign w:val="center"/>
          </w:tcPr>
          <w:p w:rsidR="00F6600C" w:rsidRPr="009934F9" w:rsidRDefault="00F6600C" w:rsidP="00CB2477">
            <w:pPr>
              <w:ind w:firstLineChars="100" w:firstLine="120"/>
              <w:jc w:val="center"/>
              <w:rPr>
                <w:sz w:val="12"/>
                <w:szCs w:val="12"/>
              </w:rPr>
            </w:pPr>
            <w:r w:rsidRPr="009934F9">
              <w:rPr>
                <w:sz w:val="12"/>
                <w:szCs w:val="12"/>
              </w:rPr>
              <w:t>2</w:t>
            </w:r>
          </w:p>
        </w:tc>
        <w:tc>
          <w:tcPr>
            <w:tcW w:w="1247"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jc w:val="center"/>
              <w:rPr>
                <w:sz w:val="12"/>
                <w:szCs w:val="12"/>
              </w:rPr>
            </w:pPr>
          </w:p>
        </w:tc>
        <w:tc>
          <w:tcPr>
            <w:tcW w:w="1603"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jc w:val="center"/>
              <w:rPr>
                <w:sz w:val="12"/>
                <w:szCs w:val="12"/>
              </w:rPr>
            </w:pPr>
          </w:p>
        </w:tc>
        <w:tc>
          <w:tcPr>
            <w:tcW w:w="1782"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jc w:val="center"/>
              <w:rPr>
                <w:sz w:val="12"/>
                <w:szCs w:val="12"/>
              </w:rPr>
            </w:pPr>
          </w:p>
        </w:tc>
        <w:tc>
          <w:tcPr>
            <w:tcW w:w="1425"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jc w:val="center"/>
              <w:rPr>
                <w:sz w:val="12"/>
                <w:szCs w:val="12"/>
              </w:rPr>
            </w:pPr>
          </w:p>
        </w:tc>
        <w:tc>
          <w:tcPr>
            <w:tcW w:w="713"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ind w:firstLineChars="100" w:firstLine="120"/>
              <w:jc w:val="center"/>
              <w:rPr>
                <w:iCs/>
                <w:sz w:val="12"/>
                <w:szCs w:val="12"/>
                <w:lang w:val="en-US"/>
              </w:rPr>
            </w:pPr>
            <w:r w:rsidRPr="009934F9">
              <w:rPr>
                <w:iCs/>
                <w:sz w:val="12"/>
                <w:szCs w:val="12"/>
                <w:lang w:val="en-US"/>
              </w:rPr>
              <w:t>2</w:t>
            </w:r>
          </w:p>
        </w:tc>
        <w:tc>
          <w:tcPr>
            <w:tcW w:w="1425"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jc w:val="center"/>
              <w:rPr>
                <w:sz w:val="12"/>
                <w:szCs w:val="12"/>
              </w:rPr>
            </w:pPr>
          </w:p>
        </w:tc>
        <w:tc>
          <w:tcPr>
            <w:tcW w:w="1069"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jc w:val="center"/>
              <w:rPr>
                <w:sz w:val="12"/>
                <w:szCs w:val="12"/>
              </w:rPr>
            </w:pPr>
          </w:p>
        </w:tc>
        <w:tc>
          <w:tcPr>
            <w:tcW w:w="891"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jc w:val="center"/>
              <w:rPr>
                <w:sz w:val="12"/>
                <w:szCs w:val="12"/>
              </w:rPr>
            </w:pPr>
          </w:p>
        </w:tc>
        <w:tc>
          <w:tcPr>
            <w:tcW w:w="1247"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jc w:val="center"/>
              <w:rPr>
                <w:sz w:val="12"/>
                <w:szCs w:val="12"/>
              </w:rPr>
            </w:pPr>
          </w:p>
        </w:tc>
        <w:tc>
          <w:tcPr>
            <w:tcW w:w="891"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jc w:val="center"/>
              <w:rPr>
                <w:sz w:val="12"/>
                <w:szCs w:val="12"/>
              </w:rPr>
            </w:pPr>
          </w:p>
        </w:tc>
        <w:tc>
          <w:tcPr>
            <w:tcW w:w="1069"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jc w:val="center"/>
              <w:rPr>
                <w:sz w:val="12"/>
                <w:szCs w:val="12"/>
              </w:rPr>
            </w:pPr>
          </w:p>
        </w:tc>
        <w:tc>
          <w:tcPr>
            <w:tcW w:w="735" w:type="dxa"/>
            <w:tcBorders>
              <w:top w:val="nil"/>
              <w:left w:val="nil"/>
              <w:bottom w:val="dotted" w:sz="4" w:space="0" w:color="auto"/>
              <w:right w:val="single" w:sz="4" w:space="0" w:color="auto"/>
            </w:tcBorders>
            <w:shd w:val="clear" w:color="auto" w:fill="auto"/>
            <w:noWrap/>
            <w:vAlign w:val="center"/>
          </w:tcPr>
          <w:p w:rsidR="00F6600C" w:rsidRPr="009934F9" w:rsidRDefault="00F6600C" w:rsidP="00CB2477">
            <w:pPr>
              <w:jc w:val="center"/>
              <w:rPr>
                <w:sz w:val="12"/>
                <w:szCs w:val="12"/>
              </w:rPr>
            </w:pPr>
          </w:p>
        </w:tc>
      </w:tr>
      <w:tr w:rsidR="00F6600C" w:rsidRPr="009934F9" w:rsidTr="00CB2477">
        <w:trPr>
          <w:trHeight w:val="133"/>
        </w:trPr>
        <w:tc>
          <w:tcPr>
            <w:tcW w:w="891" w:type="dxa"/>
            <w:tcBorders>
              <w:top w:val="nil"/>
              <w:left w:val="single" w:sz="4" w:space="0" w:color="auto"/>
              <w:bottom w:val="dotted" w:sz="4" w:space="0" w:color="auto"/>
              <w:right w:val="dotted" w:sz="4" w:space="0" w:color="auto"/>
            </w:tcBorders>
            <w:shd w:val="clear" w:color="auto" w:fill="auto"/>
            <w:noWrap/>
            <w:vAlign w:val="center"/>
          </w:tcPr>
          <w:p w:rsidR="00F6600C" w:rsidRPr="009934F9" w:rsidRDefault="00F6600C" w:rsidP="00CB2477">
            <w:pPr>
              <w:jc w:val="center"/>
              <w:rPr>
                <w:sz w:val="12"/>
                <w:szCs w:val="12"/>
                <w:lang w:val="en-US"/>
              </w:rPr>
            </w:pPr>
            <w:r w:rsidRPr="009934F9">
              <w:rPr>
                <w:sz w:val="12"/>
                <w:szCs w:val="12"/>
                <w:lang w:val="en-US"/>
              </w:rPr>
              <w:t>m</w:t>
            </w:r>
          </w:p>
        </w:tc>
        <w:tc>
          <w:tcPr>
            <w:tcW w:w="1247"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jc w:val="center"/>
              <w:rPr>
                <w:sz w:val="12"/>
                <w:szCs w:val="12"/>
              </w:rPr>
            </w:pPr>
          </w:p>
        </w:tc>
        <w:tc>
          <w:tcPr>
            <w:tcW w:w="1603"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jc w:val="center"/>
              <w:rPr>
                <w:sz w:val="12"/>
                <w:szCs w:val="12"/>
              </w:rPr>
            </w:pPr>
          </w:p>
        </w:tc>
        <w:tc>
          <w:tcPr>
            <w:tcW w:w="1782"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jc w:val="center"/>
              <w:rPr>
                <w:sz w:val="12"/>
                <w:szCs w:val="12"/>
              </w:rPr>
            </w:pPr>
          </w:p>
        </w:tc>
        <w:tc>
          <w:tcPr>
            <w:tcW w:w="1425"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jc w:val="center"/>
              <w:rPr>
                <w:sz w:val="12"/>
                <w:szCs w:val="12"/>
              </w:rPr>
            </w:pPr>
          </w:p>
        </w:tc>
        <w:tc>
          <w:tcPr>
            <w:tcW w:w="713"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ind w:firstLineChars="100" w:firstLine="120"/>
              <w:jc w:val="center"/>
              <w:rPr>
                <w:iCs/>
                <w:sz w:val="12"/>
                <w:szCs w:val="12"/>
                <w:lang w:val="en-US"/>
              </w:rPr>
            </w:pPr>
            <w:r w:rsidRPr="009934F9">
              <w:rPr>
                <w:iCs/>
                <w:sz w:val="12"/>
                <w:szCs w:val="12"/>
                <w:lang w:val="en-US"/>
              </w:rPr>
              <w:t>n</w:t>
            </w:r>
          </w:p>
        </w:tc>
        <w:tc>
          <w:tcPr>
            <w:tcW w:w="1425"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jc w:val="center"/>
              <w:rPr>
                <w:sz w:val="12"/>
                <w:szCs w:val="12"/>
              </w:rPr>
            </w:pPr>
          </w:p>
        </w:tc>
        <w:tc>
          <w:tcPr>
            <w:tcW w:w="1069"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jc w:val="center"/>
              <w:rPr>
                <w:sz w:val="12"/>
                <w:szCs w:val="12"/>
              </w:rPr>
            </w:pPr>
          </w:p>
        </w:tc>
        <w:tc>
          <w:tcPr>
            <w:tcW w:w="891"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jc w:val="center"/>
              <w:rPr>
                <w:sz w:val="12"/>
                <w:szCs w:val="12"/>
              </w:rPr>
            </w:pPr>
          </w:p>
        </w:tc>
        <w:tc>
          <w:tcPr>
            <w:tcW w:w="1247"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jc w:val="center"/>
              <w:rPr>
                <w:sz w:val="12"/>
                <w:szCs w:val="12"/>
              </w:rPr>
            </w:pPr>
          </w:p>
        </w:tc>
        <w:tc>
          <w:tcPr>
            <w:tcW w:w="891"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jc w:val="center"/>
              <w:rPr>
                <w:sz w:val="12"/>
                <w:szCs w:val="12"/>
              </w:rPr>
            </w:pPr>
          </w:p>
        </w:tc>
        <w:tc>
          <w:tcPr>
            <w:tcW w:w="1069" w:type="dxa"/>
            <w:tcBorders>
              <w:top w:val="nil"/>
              <w:left w:val="nil"/>
              <w:bottom w:val="dotted" w:sz="4" w:space="0" w:color="auto"/>
              <w:right w:val="dotted" w:sz="4" w:space="0" w:color="auto"/>
            </w:tcBorders>
            <w:shd w:val="clear" w:color="auto" w:fill="auto"/>
            <w:noWrap/>
            <w:vAlign w:val="center"/>
          </w:tcPr>
          <w:p w:rsidR="00F6600C" w:rsidRPr="009934F9" w:rsidRDefault="00F6600C" w:rsidP="00CB2477">
            <w:pPr>
              <w:jc w:val="center"/>
              <w:rPr>
                <w:sz w:val="12"/>
                <w:szCs w:val="12"/>
              </w:rPr>
            </w:pPr>
          </w:p>
        </w:tc>
        <w:tc>
          <w:tcPr>
            <w:tcW w:w="735" w:type="dxa"/>
            <w:tcBorders>
              <w:top w:val="nil"/>
              <w:left w:val="nil"/>
              <w:bottom w:val="dotted" w:sz="4" w:space="0" w:color="auto"/>
              <w:right w:val="single" w:sz="4" w:space="0" w:color="auto"/>
            </w:tcBorders>
            <w:shd w:val="clear" w:color="auto" w:fill="auto"/>
            <w:noWrap/>
            <w:vAlign w:val="center"/>
          </w:tcPr>
          <w:p w:rsidR="00F6600C" w:rsidRPr="009934F9" w:rsidRDefault="00F6600C" w:rsidP="00CB2477">
            <w:pPr>
              <w:jc w:val="center"/>
              <w:rPr>
                <w:sz w:val="12"/>
                <w:szCs w:val="12"/>
              </w:rPr>
            </w:pPr>
          </w:p>
        </w:tc>
      </w:tr>
      <w:tr w:rsidR="00F6600C" w:rsidRPr="009934F9" w:rsidTr="00CB2477">
        <w:trPr>
          <w:trHeight w:val="151"/>
        </w:trPr>
        <w:tc>
          <w:tcPr>
            <w:tcW w:w="891" w:type="dxa"/>
            <w:tcBorders>
              <w:top w:val="nil"/>
              <w:left w:val="single" w:sz="4" w:space="0" w:color="auto"/>
              <w:bottom w:val="single" w:sz="4" w:space="0" w:color="auto"/>
              <w:right w:val="dotted" w:sz="4" w:space="0" w:color="auto"/>
            </w:tcBorders>
            <w:shd w:val="clear" w:color="auto" w:fill="auto"/>
            <w:noWrap/>
            <w:vAlign w:val="center"/>
          </w:tcPr>
          <w:p w:rsidR="00F6600C" w:rsidRPr="009934F9" w:rsidRDefault="00F6600C" w:rsidP="00CB2477">
            <w:pPr>
              <w:rPr>
                <w:b/>
                <w:bCs/>
                <w:sz w:val="12"/>
                <w:szCs w:val="12"/>
              </w:rPr>
            </w:pPr>
            <w:r w:rsidRPr="009934F9">
              <w:rPr>
                <w:b/>
                <w:bCs/>
                <w:sz w:val="12"/>
                <w:szCs w:val="12"/>
              </w:rPr>
              <w:t>И Т О Г О</w:t>
            </w:r>
          </w:p>
        </w:tc>
        <w:tc>
          <w:tcPr>
            <w:tcW w:w="1247" w:type="dxa"/>
            <w:tcBorders>
              <w:top w:val="nil"/>
              <w:left w:val="nil"/>
              <w:bottom w:val="single" w:sz="4" w:space="0" w:color="auto"/>
              <w:right w:val="dotted" w:sz="4" w:space="0" w:color="auto"/>
            </w:tcBorders>
            <w:shd w:val="clear" w:color="auto" w:fill="auto"/>
            <w:noWrap/>
            <w:vAlign w:val="center"/>
          </w:tcPr>
          <w:p w:rsidR="00F6600C" w:rsidRPr="009934F9" w:rsidRDefault="00F6600C" w:rsidP="00CB2477">
            <w:pPr>
              <w:rPr>
                <w:b/>
                <w:bCs/>
                <w:sz w:val="12"/>
                <w:szCs w:val="12"/>
              </w:rPr>
            </w:pPr>
            <w:r w:rsidRPr="009934F9">
              <w:rPr>
                <w:b/>
                <w:bCs/>
                <w:sz w:val="12"/>
                <w:szCs w:val="12"/>
              </w:rPr>
              <w:t> </w:t>
            </w:r>
          </w:p>
        </w:tc>
        <w:tc>
          <w:tcPr>
            <w:tcW w:w="1603" w:type="dxa"/>
            <w:tcBorders>
              <w:top w:val="nil"/>
              <w:left w:val="nil"/>
              <w:bottom w:val="single" w:sz="4" w:space="0" w:color="auto"/>
              <w:right w:val="dotted" w:sz="4" w:space="0" w:color="auto"/>
            </w:tcBorders>
            <w:shd w:val="clear" w:color="auto" w:fill="auto"/>
            <w:noWrap/>
            <w:vAlign w:val="center"/>
          </w:tcPr>
          <w:p w:rsidR="00F6600C" w:rsidRPr="009934F9" w:rsidRDefault="00F6600C" w:rsidP="00CB2477">
            <w:pPr>
              <w:rPr>
                <w:b/>
                <w:bCs/>
                <w:sz w:val="12"/>
                <w:szCs w:val="12"/>
              </w:rPr>
            </w:pPr>
            <w:r w:rsidRPr="009934F9">
              <w:rPr>
                <w:b/>
                <w:bCs/>
                <w:sz w:val="12"/>
                <w:szCs w:val="12"/>
              </w:rPr>
              <w:t> </w:t>
            </w:r>
          </w:p>
        </w:tc>
        <w:tc>
          <w:tcPr>
            <w:tcW w:w="1782" w:type="dxa"/>
            <w:tcBorders>
              <w:top w:val="nil"/>
              <w:left w:val="nil"/>
              <w:bottom w:val="single" w:sz="4" w:space="0" w:color="auto"/>
              <w:right w:val="dotted" w:sz="4" w:space="0" w:color="auto"/>
            </w:tcBorders>
            <w:shd w:val="clear" w:color="auto" w:fill="auto"/>
            <w:noWrap/>
            <w:vAlign w:val="center"/>
          </w:tcPr>
          <w:p w:rsidR="00F6600C" w:rsidRPr="009934F9" w:rsidRDefault="00F6600C" w:rsidP="00CB2477">
            <w:pPr>
              <w:rPr>
                <w:b/>
                <w:bCs/>
                <w:sz w:val="12"/>
                <w:szCs w:val="12"/>
              </w:rPr>
            </w:pPr>
            <w:r w:rsidRPr="009934F9">
              <w:rPr>
                <w:b/>
                <w:bCs/>
                <w:sz w:val="12"/>
                <w:szCs w:val="12"/>
              </w:rPr>
              <w:t> </w:t>
            </w:r>
          </w:p>
        </w:tc>
        <w:tc>
          <w:tcPr>
            <w:tcW w:w="1425" w:type="dxa"/>
            <w:tcBorders>
              <w:top w:val="nil"/>
              <w:left w:val="nil"/>
              <w:bottom w:val="single" w:sz="4" w:space="0" w:color="auto"/>
              <w:right w:val="dotted" w:sz="4" w:space="0" w:color="auto"/>
            </w:tcBorders>
            <w:shd w:val="clear" w:color="auto" w:fill="auto"/>
            <w:noWrap/>
            <w:vAlign w:val="center"/>
          </w:tcPr>
          <w:p w:rsidR="00F6600C" w:rsidRPr="009934F9" w:rsidRDefault="00F6600C" w:rsidP="00CB2477">
            <w:pPr>
              <w:rPr>
                <w:b/>
                <w:bCs/>
                <w:sz w:val="12"/>
                <w:szCs w:val="12"/>
              </w:rPr>
            </w:pPr>
            <w:r w:rsidRPr="009934F9">
              <w:rPr>
                <w:b/>
                <w:bCs/>
                <w:sz w:val="12"/>
                <w:szCs w:val="12"/>
              </w:rPr>
              <w:t> </w:t>
            </w:r>
          </w:p>
        </w:tc>
        <w:tc>
          <w:tcPr>
            <w:tcW w:w="713" w:type="dxa"/>
            <w:tcBorders>
              <w:top w:val="nil"/>
              <w:left w:val="nil"/>
              <w:bottom w:val="single" w:sz="4" w:space="0" w:color="auto"/>
              <w:right w:val="dotted" w:sz="4" w:space="0" w:color="auto"/>
            </w:tcBorders>
            <w:shd w:val="clear" w:color="auto" w:fill="auto"/>
            <w:noWrap/>
            <w:vAlign w:val="center"/>
          </w:tcPr>
          <w:p w:rsidR="00F6600C" w:rsidRPr="009934F9" w:rsidRDefault="00F6600C" w:rsidP="00CB2477">
            <w:pPr>
              <w:ind w:firstLineChars="100" w:firstLine="120"/>
              <w:rPr>
                <w:b/>
                <w:bCs/>
                <w:i/>
                <w:iCs/>
                <w:sz w:val="12"/>
                <w:szCs w:val="12"/>
              </w:rPr>
            </w:pPr>
            <w:r w:rsidRPr="009934F9">
              <w:rPr>
                <w:b/>
                <w:bCs/>
                <w:i/>
                <w:iCs/>
                <w:sz w:val="12"/>
                <w:szCs w:val="12"/>
              </w:rPr>
              <w:t> </w:t>
            </w:r>
          </w:p>
        </w:tc>
        <w:tc>
          <w:tcPr>
            <w:tcW w:w="1425" w:type="dxa"/>
            <w:tcBorders>
              <w:top w:val="nil"/>
              <w:left w:val="nil"/>
              <w:bottom w:val="single" w:sz="4" w:space="0" w:color="auto"/>
              <w:right w:val="dotted" w:sz="4" w:space="0" w:color="auto"/>
            </w:tcBorders>
            <w:shd w:val="clear" w:color="auto" w:fill="auto"/>
            <w:noWrap/>
            <w:vAlign w:val="center"/>
          </w:tcPr>
          <w:p w:rsidR="00F6600C" w:rsidRPr="009934F9" w:rsidRDefault="00F6600C" w:rsidP="00CB2477">
            <w:pPr>
              <w:rPr>
                <w:b/>
                <w:bCs/>
                <w:sz w:val="12"/>
                <w:szCs w:val="12"/>
              </w:rPr>
            </w:pPr>
            <w:r w:rsidRPr="009934F9">
              <w:rPr>
                <w:b/>
                <w:bCs/>
                <w:sz w:val="12"/>
                <w:szCs w:val="12"/>
              </w:rPr>
              <w:t> </w:t>
            </w:r>
          </w:p>
        </w:tc>
        <w:tc>
          <w:tcPr>
            <w:tcW w:w="1069" w:type="dxa"/>
            <w:tcBorders>
              <w:top w:val="nil"/>
              <w:left w:val="nil"/>
              <w:bottom w:val="single" w:sz="4" w:space="0" w:color="auto"/>
              <w:right w:val="dotted" w:sz="4" w:space="0" w:color="auto"/>
            </w:tcBorders>
            <w:shd w:val="clear" w:color="auto" w:fill="auto"/>
            <w:noWrap/>
            <w:vAlign w:val="center"/>
          </w:tcPr>
          <w:p w:rsidR="00F6600C" w:rsidRPr="009934F9" w:rsidRDefault="00F6600C" w:rsidP="00CB2477">
            <w:pPr>
              <w:rPr>
                <w:b/>
                <w:bCs/>
                <w:sz w:val="12"/>
                <w:szCs w:val="12"/>
              </w:rPr>
            </w:pPr>
            <w:r w:rsidRPr="009934F9">
              <w:rPr>
                <w:b/>
                <w:bCs/>
                <w:sz w:val="12"/>
                <w:szCs w:val="12"/>
              </w:rPr>
              <w:t> </w:t>
            </w:r>
          </w:p>
        </w:tc>
        <w:tc>
          <w:tcPr>
            <w:tcW w:w="891" w:type="dxa"/>
            <w:tcBorders>
              <w:top w:val="nil"/>
              <w:left w:val="nil"/>
              <w:bottom w:val="single" w:sz="4" w:space="0" w:color="auto"/>
              <w:right w:val="dotted" w:sz="4" w:space="0" w:color="auto"/>
            </w:tcBorders>
            <w:shd w:val="clear" w:color="auto" w:fill="auto"/>
            <w:noWrap/>
            <w:vAlign w:val="center"/>
          </w:tcPr>
          <w:p w:rsidR="00F6600C" w:rsidRPr="009934F9" w:rsidRDefault="00F6600C" w:rsidP="00CB2477">
            <w:pPr>
              <w:rPr>
                <w:b/>
                <w:bCs/>
                <w:sz w:val="12"/>
                <w:szCs w:val="12"/>
              </w:rPr>
            </w:pPr>
            <w:r w:rsidRPr="009934F9">
              <w:rPr>
                <w:b/>
                <w:bCs/>
                <w:sz w:val="12"/>
                <w:szCs w:val="12"/>
              </w:rPr>
              <w:t> </w:t>
            </w:r>
          </w:p>
        </w:tc>
        <w:tc>
          <w:tcPr>
            <w:tcW w:w="1247" w:type="dxa"/>
            <w:tcBorders>
              <w:top w:val="nil"/>
              <w:left w:val="nil"/>
              <w:bottom w:val="single" w:sz="4" w:space="0" w:color="auto"/>
              <w:right w:val="dotted" w:sz="4" w:space="0" w:color="auto"/>
            </w:tcBorders>
            <w:shd w:val="clear" w:color="auto" w:fill="auto"/>
            <w:noWrap/>
            <w:vAlign w:val="center"/>
          </w:tcPr>
          <w:p w:rsidR="00F6600C" w:rsidRPr="009934F9" w:rsidRDefault="00F6600C" w:rsidP="00CB2477">
            <w:pPr>
              <w:rPr>
                <w:b/>
                <w:bCs/>
                <w:sz w:val="12"/>
                <w:szCs w:val="12"/>
              </w:rPr>
            </w:pPr>
            <w:r w:rsidRPr="009934F9">
              <w:rPr>
                <w:b/>
                <w:bCs/>
                <w:sz w:val="12"/>
                <w:szCs w:val="12"/>
              </w:rPr>
              <w:t> </w:t>
            </w:r>
          </w:p>
        </w:tc>
        <w:tc>
          <w:tcPr>
            <w:tcW w:w="891" w:type="dxa"/>
            <w:tcBorders>
              <w:top w:val="nil"/>
              <w:left w:val="nil"/>
              <w:bottom w:val="single" w:sz="4" w:space="0" w:color="auto"/>
              <w:right w:val="dotted" w:sz="4" w:space="0" w:color="auto"/>
            </w:tcBorders>
            <w:shd w:val="clear" w:color="auto" w:fill="auto"/>
            <w:noWrap/>
            <w:vAlign w:val="center"/>
          </w:tcPr>
          <w:p w:rsidR="00F6600C" w:rsidRPr="009934F9" w:rsidRDefault="00F6600C" w:rsidP="00CB2477">
            <w:pPr>
              <w:rPr>
                <w:b/>
                <w:bCs/>
                <w:sz w:val="12"/>
                <w:szCs w:val="12"/>
              </w:rPr>
            </w:pPr>
            <w:r w:rsidRPr="009934F9">
              <w:rPr>
                <w:b/>
                <w:bCs/>
                <w:sz w:val="12"/>
                <w:szCs w:val="12"/>
              </w:rPr>
              <w:t> </w:t>
            </w:r>
          </w:p>
        </w:tc>
        <w:tc>
          <w:tcPr>
            <w:tcW w:w="1069" w:type="dxa"/>
            <w:tcBorders>
              <w:top w:val="nil"/>
              <w:left w:val="nil"/>
              <w:bottom w:val="single" w:sz="4" w:space="0" w:color="auto"/>
              <w:right w:val="dotted" w:sz="4" w:space="0" w:color="auto"/>
            </w:tcBorders>
            <w:shd w:val="clear" w:color="auto" w:fill="auto"/>
            <w:noWrap/>
            <w:vAlign w:val="center"/>
          </w:tcPr>
          <w:p w:rsidR="00F6600C" w:rsidRPr="009934F9" w:rsidRDefault="00F6600C" w:rsidP="00CB2477">
            <w:pPr>
              <w:rPr>
                <w:b/>
                <w:bCs/>
                <w:sz w:val="12"/>
                <w:szCs w:val="12"/>
              </w:rPr>
            </w:pPr>
            <w:r w:rsidRPr="009934F9">
              <w:rPr>
                <w:b/>
                <w:bCs/>
                <w:sz w:val="12"/>
                <w:szCs w:val="12"/>
              </w:rPr>
              <w:t> </w:t>
            </w:r>
          </w:p>
        </w:tc>
        <w:tc>
          <w:tcPr>
            <w:tcW w:w="735" w:type="dxa"/>
            <w:tcBorders>
              <w:top w:val="nil"/>
              <w:left w:val="nil"/>
              <w:bottom w:val="single" w:sz="4" w:space="0" w:color="auto"/>
              <w:right w:val="single" w:sz="4" w:space="0" w:color="auto"/>
            </w:tcBorders>
            <w:shd w:val="clear" w:color="auto" w:fill="auto"/>
            <w:noWrap/>
            <w:vAlign w:val="center"/>
          </w:tcPr>
          <w:p w:rsidR="00F6600C" w:rsidRPr="009934F9" w:rsidRDefault="00F6600C" w:rsidP="00CB2477">
            <w:pPr>
              <w:rPr>
                <w:b/>
                <w:bCs/>
                <w:sz w:val="12"/>
                <w:szCs w:val="12"/>
              </w:rPr>
            </w:pPr>
            <w:r w:rsidRPr="009934F9">
              <w:rPr>
                <w:b/>
                <w:bCs/>
                <w:sz w:val="12"/>
                <w:szCs w:val="12"/>
              </w:rPr>
              <w:t> </w:t>
            </w:r>
          </w:p>
        </w:tc>
      </w:tr>
    </w:tbl>
    <w:p w:rsidR="00F6600C" w:rsidRPr="009934F9" w:rsidRDefault="00F6600C" w:rsidP="00F6600C">
      <w:pPr>
        <w:rPr>
          <w:iCs/>
          <w:sz w:val="16"/>
          <w:szCs w:val="22"/>
        </w:rPr>
      </w:pPr>
      <w:r w:rsidRPr="009934F9">
        <w:rPr>
          <w:iCs/>
          <w:sz w:val="16"/>
          <w:szCs w:val="22"/>
        </w:rPr>
        <w:t>Доля местного содержания рассчитывается согласно Единой методики расчета организациями местного содержания,</w:t>
      </w:r>
    </w:p>
    <w:p w:rsidR="00F6600C" w:rsidRPr="009934F9" w:rsidRDefault="00F6600C" w:rsidP="00F6600C">
      <w:pPr>
        <w:rPr>
          <w:iCs/>
          <w:sz w:val="14"/>
          <w:szCs w:val="22"/>
        </w:rPr>
      </w:pPr>
      <w:r w:rsidRPr="009934F9">
        <w:rPr>
          <w:iCs/>
          <w:sz w:val="16"/>
          <w:szCs w:val="22"/>
        </w:rPr>
        <w:t>утвержденной постановлением Правительства № 463 от 14.04.2012 г., по следующей формуле:</w:t>
      </w:r>
    </w:p>
    <w:p w:rsidR="00F6600C" w:rsidRPr="009934F9" w:rsidRDefault="00F6600C" w:rsidP="00F6600C">
      <w:pPr>
        <w:ind w:firstLine="400"/>
        <w:jc w:val="both"/>
        <w:rPr>
          <w:color w:val="000000"/>
          <w:sz w:val="20"/>
          <w:szCs w:val="20"/>
        </w:rPr>
      </w:pPr>
      <w:r w:rsidRPr="009934F9">
        <w:rPr>
          <w:i/>
          <w:iCs/>
          <w:position w:val="-4"/>
          <w:sz w:val="14"/>
          <w:szCs w:val="22"/>
          <w:lang w:val="en-US"/>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o:ole="">
            <v:imagedata r:id="rId10" o:title=""/>
          </v:shape>
          <o:OLEObject Type="Embed" ProgID="Equation.DSMT4" ShapeID="_x0000_i1025" DrawAspect="Content" ObjectID="_1475667133" r:id="rId11"/>
        </w:object>
      </w:r>
    </w:p>
    <w:p w:rsidR="00F6600C" w:rsidRPr="009934F9" w:rsidRDefault="00172422" w:rsidP="00F6600C">
      <w:pPr>
        <w:jc w:val="both"/>
        <w:rPr>
          <w:color w:val="000000"/>
          <w:sz w:val="20"/>
          <w:szCs w:val="20"/>
        </w:rPr>
      </w:pPr>
      <w:r>
        <w:rPr>
          <w:b/>
          <w:noProof/>
          <w:sz w:val="20"/>
          <w:szCs w:val="18"/>
        </w:rPr>
        <mc:AlternateContent>
          <mc:Choice Requires="wps">
            <w:drawing>
              <wp:anchor distT="0" distB="0" distL="114300" distR="114300" simplePos="0" relativeHeight="251660288" behindDoc="0" locked="0" layoutInCell="1" allowOverlap="1">
                <wp:simplePos x="0" y="0"/>
                <wp:positionH relativeFrom="column">
                  <wp:posOffset>4486910</wp:posOffset>
                </wp:positionH>
                <wp:positionV relativeFrom="paragraph">
                  <wp:posOffset>40005</wp:posOffset>
                </wp:positionV>
                <wp:extent cx="5259705" cy="2112645"/>
                <wp:effectExtent l="0" t="0" r="0" b="1905"/>
                <wp:wrapSquare wrapText="bothSides"/>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705" cy="2112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00C" w:rsidRPr="00016926" w:rsidRDefault="00F6600C" w:rsidP="00F6600C">
                            <w:pPr>
                              <w:spacing w:line="360" w:lineRule="auto"/>
                              <w:rPr>
                                <w:color w:val="000000"/>
                                <w:sz w:val="16"/>
                                <w:szCs w:val="18"/>
                              </w:rPr>
                            </w:pPr>
                            <w:proofErr w:type="spellStart"/>
                            <w:r w:rsidRPr="005F3DB7">
                              <w:rPr>
                                <w:b/>
                                <w:bCs/>
                                <w:color w:val="0000FF"/>
                                <w:sz w:val="14"/>
                              </w:rPr>
                              <w:t>СДj</w:t>
                            </w:r>
                            <w:proofErr w:type="spellEnd"/>
                            <w:r w:rsidRPr="00016926">
                              <w:rPr>
                                <w:b/>
                                <w:bCs/>
                                <w:color w:val="0000FF"/>
                                <w:sz w:val="16"/>
                                <w:szCs w:val="18"/>
                              </w:rPr>
                              <w:tab/>
                            </w:r>
                            <w:r w:rsidRPr="00016926">
                              <w:rPr>
                                <w:color w:val="000000"/>
                                <w:sz w:val="16"/>
                                <w:szCs w:val="18"/>
                              </w:rPr>
                              <w:t>Стоимость j-</w:t>
                            </w:r>
                            <w:proofErr w:type="spellStart"/>
                            <w:r w:rsidRPr="00016926">
                              <w:rPr>
                                <w:color w:val="000000"/>
                                <w:sz w:val="16"/>
                                <w:szCs w:val="18"/>
                              </w:rPr>
                              <w:t>o</w:t>
                            </w:r>
                            <w:proofErr w:type="gramStart"/>
                            <w:r w:rsidRPr="00016926">
                              <w:rPr>
                                <w:color w:val="000000"/>
                                <w:sz w:val="16"/>
                                <w:szCs w:val="18"/>
                              </w:rPr>
                              <w:t>г</w:t>
                            </w:r>
                            <w:proofErr w:type="gramEnd"/>
                            <w:r w:rsidRPr="00016926">
                              <w:rPr>
                                <w:color w:val="000000"/>
                                <w:sz w:val="16"/>
                                <w:szCs w:val="18"/>
                              </w:rPr>
                              <w:t>o</w:t>
                            </w:r>
                            <w:proofErr w:type="spellEnd"/>
                            <w:r w:rsidRPr="00016926">
                              <w:rPr>
                                <w:color w:val="000000"/>
                                <w:sz w:val="16"/>
                                <w:szCs w:val="18"/>
                              </w:rPr>
                              <w:t xml:space="preserve"> договора;</w:t>
                            </w:r>
                          </w:p>
                          <w:p w:rsidR="00F6600C" w:rsidRPr="00016926" w:rsidRDefault="00F6600C" w:rsidP="00F6600C">
                            <w:pPr>
                              <w:spacing w:line="360" w:lineRule="auto"/>
                              <w:ind w:left="705" w:hanging="705"/>
                              <w:rPr>
                                <w:color w:val="000000"/>
                                <w:sz w:val="16"/>
                                <w:szCs w:val="18"/>
                              </w:rPr>
                            </w:pPr>
                            <w:proofErr w:type="spellStart"/>
                            <w:r w:rsidRPr="005F3DB7">
                              <w:rPr>
                                <w:b/>
                                <w:bCs/>
                                <w:color w:val="0000FF"/>
                                <w:sz w:val="14"/>
                              </w:rPr>
                              <w:t>CTj</w:t>
                            </w:r>
                            <w:proofErr w:type="spellEnd"/>
                            <w:r w:rsidRPr="00016926">
                              <w:rPr>
                                <w:b/>
                                <w:bCs/>
                                <w:color w:val="0000FF"/>
                                <w:sz w:val="16"/>
                                <w:szCs w:val="18"/>
                              </w:rPr>
                              <w:tab/>
                            </w:r>
                            <w:r w:rsidRPr="00016926">
                              <w:rPr>
                                <w:color w:val="000000"/>
                                <w:sz w:val="16"/>
                                <w:szCs w:val="18"/>
                              </w:rPr>
                              <w:t>Суммарная стоимость товаров, закупленных поставщиком или субподрядчиком в рамках j-ого договора;</w:t>
                            </w:r>
                          </w:p>
                          <w:p w:rsidR="00F6600C" w:rsidRPr="003727F2" w:rsidRDefault="00F6600C" w:rsidP="00F6600C">
                            <w:pPr>
                              <w:spacing w:line="360" w:lineRule="auto"/>
                              <w:ind w:left="705" w:hanging="705"/>
                              <w:rPr>
                                <w:color w:val="000000"/>
                                <w:sz w:val="16"/>
                                <w:szCs w:val="18"/>
                              </w:rPr>
                            </w:pPr>
                            <w:proofErr w:type="spellStart"/>
                            <w:proofErr w:type="gramStart"/>
                            <w:r w:rsidRPr="005F3DB7">
                              <w:rPr>
                                <w:b/>
                                <w:bCs/>
                                <w:color w:val="0000FF"/>
                                <w:sz w:val="14"/>
                              </w:rPr>
                              <w:t>C</w:t>
                            </w:r>
                            <w:proofErr w:type="gramEnd"/>
                            <w:r>
                              <w:rPr>
                                <w:b/>
                                <w:bCs/>
                                <w:color w:val="0000FF"/>
                                <w:sz w:val="14"/>
                              </w:rPr>
                              <w:t>СД</w:t>
                            </w:r>
                            <w:r w:rsidRPr="005F3DB7">
                              <w:rPr>
                                <w:b/>
                                <w:bCs/>
                                <w:color w:val="0000FF"/>
                                <w:sz w:val="14"/>
                              </w:rPr>
                              <w:t>j</w:t>
                            </w:r>
                            <w:proofErr w:type="spellEnd"/>
                            <w:r w:rsidRPr="00016926">
                              <w:rPr>
                                <w:b/>
                                <w:bCs/>
                                <w:color w:val="0000FF"/>
                                <w:sz w:val="16"/>
                                <w:szCs w:val="18"/>
                              </w:rPr>
                              <w:tab/>
                            </w:r>
                            <w:r w:rsidRPr="00016926">
                              <w:rPr>
                                <w:color w:val="000000"/>
                                <w:sz w:val="16"/>
                                <w:szCs w:val="18"/>
                              </w:rPr>
                              <w:t>Суммарная стоимость договоров субподряда, заключенных в рамках исполнения j-</w:t>
                            </w:r>
                            <w:proofErr w:type="spellStart"/>
                            <w:r w:rsidRPr="00016926">
                              <w:rPr>
                                <w:color w:val="000000"/>
                                <w:sz w:val="16"/>
                                <w:szCs w:val="18"/>
                              </w:rPr>
                              <w:t>oгo</w:t>
                            </w:r>
                            <w:proofErr w:type="spellEnd"/>
                            <w:r w:rsidRPr="00016926">
                              <w:rPr>
                                <w:color w:val="000000"/>
                                <w:sz w:val="16"/>
                                <w:szCs w:val="18"/>
                              </w:rPr>
                              <w:t xml:space="preserve"> договора</w:t>
                            </w:r>
                          </w:p>
                          <w:p w:rsidR="00F6600C" w:rsidRPr="00016926" w:rsidRDefault="00F6600C" w:rsidP="00F6600C">
                            <w:pPr>
                              <w:spacing w:line="360" w:lineRule="auto"/>
                              <w:ind w:left="705" w:hanging="705"/>
                              <w:rPr>
                                <w:color w:val="000000"/>
                                <w:sz w:val="16"/>
                                <w:szCs w:val="18"/>
                              </w:rPr>
                            </w:pPr>
                            <w:proofErr w:type="spellStart"/>
                            <w:r w:rsidRPr="005F3DB7">
                              <w:rPr>
                                <w:b/>
                                <w:bCs/>
                                <w:color w:val="0000FF"/>
                                <w:sz w:val="14"/>
                              </w:rPr>
                              <w:t>Rj</w:t>
                            </w:r>
                            <w:proofErr w:type="spellEnd"/>
                            <w:r w:rsidRPr="003727F2">
                              <w:rPr>
                                <w:b/>
                                <w:bCs/>
                                <w:color w:val="0000FF"/>
                                <w:sz w:val="14"/>
                              </w:rPr>
                              <w:tab/>
                            </w:r>
                            <w:r w:rsidRPr="00016926">
                              <w:rPr>
                                <w:color w:val="000000"/>
                                <w:sz w:val="16"/>
                                <w:szCs w:val="18"/>
                              </w:rPr>
                              <w:t>Доля фонда оплаты труда казахстанских кадров в обще</w:t>
                            </w:r>
                            <w:r>
                              <w:rPr>
                                <w:color w:val="000000"/>
                                <w:sz w:val="16"/>
                                <w:szCs w:val="18"/>
                              </w:rPr>
                              <w:t xml:space="preserve">м фонде оплаты труда </w:t>
                            </w:r>
                            <w:r w:rsidRPr="00016926">
                              <w:rPr>
                                <w:color w:val="000000"/>
                                <w:sz w:val="16"/>
                                <w:szCs w:val="18"/>
                              </w:rPr>
                              <w:t xml:space="preserve"> работников поставщика</w:t>
                            </w:r>
                          </w:p>
                          <w:p w:rsidR="00F6600C" w:rsidRPr="002922F2" w:rsidRDefault="00F6600C" w:rsidP="00F6600C">
                            <w:pPr>
                              <w:spacing w:line="360" w:lineRule="auto"/>
                              <w:rPr>
                                <w:color w:val="000000"/>
                                <w:sz w:val="16"/>
                                <w:szCs w:val="18"/>
                              </w:rPr>
                            </w:pPr>
                            <w:r w:rsidRPr="00016926">
                              <w:rPr>
                                <w:color w:val="000000"/>
                                <w:sz w:val="16"/>
                                <w:szCs w:val="18"/>
                              </w:rPr>
                              <w:tab/>
                              <w:t>или субподрядчика, выполняющего j-</w:t>
                            </w:r>
                            <w:proofErr w:type="spellStart"/>
                            <w:r w:rsidRPr="00016926">
                              <w:rPr>
                                <w:color w:val="000000"/>
                                <w:sz w:val="16"/>
                                <w:szCs w:val="18"/>
                              </w:rPr>
                              <w:t>ый</w:t>
                            </w:r>
                            <w:proofErr w:type="spellEnd"/>
                            <w:r w:rsidRPr="00016926">
                              <w:rPr>
                                <w:color w:val="000000"/>
                                <w:sz w:val="16"/>
                                <w:szCs w:val="18"/>
                              </w:rPr>
                              <w:t xml:space="preserve"> договор;</w:t>
                            </w:r>
                          </w:p>
                          <w:p w:rsidR="00F6600C" w:rsidRDefault="00F6600C" w:rsidP="00F6600C">
                            <w:pPr>
                              <w:spacing w:line="360" w:lineRule="auto"/>
                              <w:rPr>
                                <w:color w:val="000000"/>
                                <w:sz w:val="16"/>
                                <w:szCs w:val="18"/>
                              </w:rPr>
                            </w:pPr>
                            <w:r w:rsidRPr="005F3DB7">
                              <w:rPr>
                                <w:b/>
                                <w:bCs/>
                                <w:color w:val="0000FF"/>
                                <w:sz w:val="14"/>
                              </w:rPr>
                              <w:t>S</w:t>
                            </w:r>
                            <w:r w:rsidRPr="00016926">
                              <w:rPr>
                                <w:color w:val="000000"/>
                                <w:sz w:val="16"/>
                                <w:szCs w:val="18"/>
                              </w:rPr>
                              <w:tab/>
                              <w:t>Общая стоимость дог</w:t>
                            </w:r>
                            <w:r>
                              <w:rPr>
                                <w:color w:val="000000"/>
                                <w:sz w:val="16"/>
                                <w:szCs w:val="18"/>
                              </w:rPr>
                              <w:t>овора о закупке работы (услуги)</w:t>
                            </w:r>
                          </w:p>
                          <w:p w:rsidR="00F6600C" w:rsidRDefault="00F6600C" w:rsidP="00F6600C">
                            <w:pPr>
                              <w:spacing w:line="360" w:lineRule="auto"/>
                              <w:rPr>
                                <w:color w:val="000000"/>
                                <w:sz w:val="16"/>
                                <w:szCs w:val="18"/>
                              </w:rPr>
                            </w:pPr>
                            <w:proofErr w:type="spellStart"/>
                            <w:r w:rsidRPr="008A69D8">
                              <w:rPr>
                                <w:b/>
                                <w:bCs/>
                                <w:color w:val="0000FF"/>
                                <w:sz w:val="14"/>
                              </w:rPr>
                              <w:t>Rj</w:t>
                            </w:r>
                            <w:proofErr w:type="spellEnd"/>
                            <w:r w:rsidRPr="008A69D8">
                              <w:rPr>
                                <w:b/>
                                <w:bCs/>
                                <w:color w:val="0000FF"/>
                                <w:sz w:val="14"/>
                              </w:rPr>
                              <w:t xml:space="preserve">  </w:t>
                            </w:r>
                            <w:r w:rsidRPr="00273549">
                              <w:rPr>
                                <w:color w:val="000000"/>
                                <w:sz w:val="16"/>
                                <w:szCs w:val="18"/>
                              </w:rPr>
                              <w:t xml:space="preserve">            </w:t>
                            </w:r>
                            <w:r>
                              <w:rPr>
                                <w:color w:val="000000"/>
                                <w:sz w:val="16"/>
                                <w:szCs w:val="18"/>
                              </w:rPr>
                              <w:t xml:space="preserve">Доля фонда оплаты труда казахстанских кадров в общем фонде оплаты труда работников поставщика или субподрядчика, выполняющего </w:t>
                            </w:r>
                            <w:r>
                              <w:rPr>
                                <w:color w:val="000000"/>
                                <w:sz w:val="16"/>
                                <w:szCs w:val="18"/>
                                <w:lang w:val="en-US"/>
                              </w:rPr>
                              <w:t>j</w:t>
                            </w:r>
                            <w:r w:rsidRPr="00273549">
                              <w:rPr>
                                <w:color w:val="000000"/>
                                <w:sz w:val="16"/>
                                <w:szCs w:val="18"/>
                              </w:rPr>
                              <w:t>-</w:t>
                            </w:r>
                            <w:proofErr w:type="spellStart"/>
                            <w:r>
                              <w:rPr>
                                <w:color w:val="000000"/>
                                <w:sz w:val="16"/>
                                <w:szCs w:val="18"/>
                              </w:rPr>
                              <w:t>ый</w:t>
                            </w:r>
                            <w:proofErr w:type="spellEnd"/>
                            <w:r>
                              <w:rPr>
                                <w:color w:val="000000"/>
                                <w:sz w:val="16"/>
                                <w:szCs w:val="18"/>
                              </w:rPr>
                              <w:t xml:space="preserve"> договор, рассчитывается по следующей формуле: </w:t>
                            </w:r>
                            <w:proofErr w:type="spellStart"/>
                            <w:proofErr w:type="gramStart"/>
                            <w:r>
                              <w:rPr>
                                <w:color w:val="000000"/>
                                <w:sz w:val="16"/>
                                <w:szCs w:val="18"/>
                                <w:lang w:val="en-US"/>
                              </w:rPr>
                              <w:t>Rj</w:t>
                            </w:r>
                            <w:proofErr w:type="spellEnd"/>
                            <w:r w:rsidRPr="00273549">
                              <w:rPr>
                                <w:color w:val="000000"/>
                                <w:sz w:val="16"/>
                                <w:szCs w:val="18"/>
                              </w:rPr>
                              <w:t>=</w:t>
                            </w:r>
                            <w:proofErr w:type="gramEnd"/>
                            <w:r>
                              <w:rPr>
                                <w:color w:val="000000"/>
                                <w:sz w:val="16"/>
                                <w:szCs w:val="18"/>
                              </w:rPr>
                              <w:t xml:space="preserve">ФОТРК/ФОТ, где </w:t>
                            </w:r>
                          </w:p>
                          <w:p w:rsidR="00F6600C" w:rsidRDefault="00F6600C" w:rsidP="00F6600C">
                            <w:pPr>
                              <w:spacing w:line="360" w:lineRule="auto"/>
                              <w:rPr>
                                <w:color w:val="000000"/>
                                <w:sz w:val="16"/>
                                <w:szCs w:val="18"/>
                              </w:rPr>
                            </w:pPr>
                            <w:r>
                              <w:rPr>
                                <w:color w:val="000000"/>
                                <w:sz w:val="16"/>
                                <w:szCs w:val="18"/>
                              </w:rPr>
                              <w:t xml:space="preserve">ФОТРК – фонд оплаты труда казахстанских кадров поставщика или субподрядчика, выполняющего </w:t>
                            </w:r>
                            <w:r>
                              <w:rPr>
                                <w:color w:val="000000"/>
                                <w:sz w:val="16"/>
                                <w:szCs w:val="18"/>
                                <w:lang w:val="en-US"/>
                              </w:rPr>
                              <w:t>j</w:t>
                            </w:r>
                            <w:r w:rsidRPr="00234EC6">
                              <w:rPr>
                                <w:color w:val="000000"/>
                                <w:sz w:val="16"/>
                                <w:szCs w:val="18"/>
                              </w:rPr>
                              <w:t>-</w:t>
                            </w:r>
                            <w:proofErr w:type="spellStart"/>
                            <w:r>
                              <w:rPr>
                                <w:color w:val="000000"/>
                                <w:sz w:val="16"/>
                                <w:szCs w:val="18"/>
                              </w:rPr>
                              <w:t>ый</w:t>
                            </w:r>
                            <w:proofErr w:type="spellEnd"/>
                            <w:r>
                              <w:rPr>
                                <w:color w:val="000000"/>
                                <w:sz w:val="16"/>
                                <w:szCs w:val="18"/>
                              </w:rPr>
                              <w:t xml:space="preserve"> договор, за  период действия </w:t>
                            </w:r>
                            <w:r>
                              <w:rPr>
                                <w:color w:val="000000"/>
                                <w:sz w:val="16"/>
                                <w:szCs w:val="18"/>
                                <w:lang w:val="en-US"/>
                              </w:rPr>
                              <w:t>j</w:t>
                            </w:r>
                            <w:r w:rsidRPr="008A69D8">
                              <w:rPr>
                                <w:color w:val="000000"/>
                                <w:sz w:val="16"/>
                                <w:szCs w:val="18"/>
                              </w:rPr>
                              <w:t>-</w:t>
                            </w:r>
                            <w:r>
                              <w:rPr>
                                <w:color w:val="000000"/>
                                <w:sz w:val="16"/>
                                <w:szCs w:val="18"/>
                              </w:rPr>
                              <w:t>го договора;</w:t>
                            </w:r>
                          </w:p>
                          <w:p w:rsidR="00F6600C" w:rsidRPr="008A69D8" w:rsidRDefault="00F6600C" w:rsidP="00F6600C">
                            <w:pPr>
                              <w:spacing w:line="360" w:lineRule="auto"/>
                              <w:rPr>
                                <w:sz w:val="16"/>
                                <w:szCs w:val="18"/>
                              </w:rPr>
                            </w:pPr>
                            <w:r>
                              <w:rPr>
                                <w:color w:val="000000"/>
                                <w:sz w:val="16"/>
                                <w:szCs w:val="18"/>
                              </w:rPr>
                              <w:t xml:space="preserve">ФОТ – общий  фонд оплаты труда казахстанских кадров поставщика или субподрядчика, выполняющего </w:t>
                            </w:r>
                            <w:r>
                              <w:rPr>
                                <w:color w:val="000000"/>
                                <w:sz w:val="16"/>
                                <w:szCs w:val="18"/>
                                <w:lang w:val="en-US"/>
                              </w:rPr>
                              <w:t>j</w:t>
                            </w:r>
                            <w:r w:rsidRPr="00234EC6">
                              <w:rPr>
                                <w:color w:val="000000"/>
                                <w:sz w:val="16"/>
                                <w:szCs w:val="18"/>
                              </w:rPr>
                              <w:t>-</w:t>
                            </w:r>
                            <w:proofErr w:type="spellStart"/>
                            <w:r>
                              <w:rPr>
                                <w:color w:val="000000"/>
                                <w:sz w:val="16"/>
                                <w:szCs w:val="18"/>
                              </w:rPr>
                              <w:t>ый</w:t>
                            </w:r>
                            <w:proofErr w:type="spellEnd"/>
                            <w:r>
                              <w:rPr>
                                <w:color w:val="000000"/>
                                <w:sz w:val="16"/>
                                <w:szCs w:val="18"/>
                              </w:rPr>
                              <w:t xml:space="preserve"> договор, за  период действия </w:t>
                            </w:r>
                            <w:r>
                              <w:rPr>
                                <w:color w:val="000000"/>
                                <w:sz w:val="16"/>
                                <w:szCs w:val="18"/>
                                <w:lang w:val="en-US"/>
                              </w:rPr>
                              <w:t>j</w:t>
                            </w:r>
                            <w:r w:rsidRPr="008A69D8">
                              <w:rPr>
                                <w:color w:val="000000"/>
                                <w:sz w:val="16"/>
                                <w:szCs w:val="18"/>
                              </w:rPr>
                              <w:t>-</w:t>
                            </w:r>
                            <w:r>
                              <w:rPr>
                                <w:color w:val="000000"/>
                                <w:sz w:val="16"/>
                                <w:szCs w:val="18"/>
                              </w:rPr>
                              <w:t>го договора;</w:t>
                            </w:r>
                          </w:p>
                          <w:p w:rsidR="00F6600C" w:rsidRPr="008A69D8" w:rsidRDefault="00F6600C" w:rsidP="00F6600C">
                            <w:pPr>
                              <w:spacing w:line="360" w:lineRule="auto"/>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353.3pt;margin-top:3.15pt;width:414.15pt;height:16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" stroked="f">
                <v:textbox>
                  <w:txbxContent>
                    <w:p w:rsidR="00F6600C" w:rsidRPr="00016926" w:rsidRDefault="00F6600C" w:rsidP="00F6600C">
                      <w:pPr>
                        <w:spacing w:line="360" w:lineRule="auto"/>
                        <w:rPr>
                          <w:color w:val="000000"/>
                          <w:sz w:val="16"/>
                          <w:szCs w:val="18"/>
                        </w:rPr>
                      </w:pPr>
                      <w:proofErr w:type="spellStart"/>
                      <w:r w:rsidRPr="005F3DB7">
                        <w:rPr>
                          <w:b/>
                          <w:bCs/>
                          <w:color w:val="0000FF"/>
                          <w:sz w:val="14"/>
                        </w:rPr>
                        <w:t>СДj</w:t>
                      </w:r>
                      <w:proofErr w:type="spellEnd"/>
                      <w:r w:rsidRPr="00016926">
                        <w:rPr>
                          <w:b/>
                          <w:bCs/>
                          <w:color w:val="0000FF"/>
                          <w:sz w:val="16"/>
                          <w:szCs w:val="18"/>
                        </w:rPr>
                        <w:tab/>
                      </w:r>
                      <w:r w:rsidRPr="00016926">
                        <w:rPr>
                          <w:color w:val="000000"/>
                          <w:sz w:val="16"/>
                          <w:szCs w:val="18"/>
                        </w:rPr>
                        <w:t>Стоимость j-</w:t>
                      </w:r>
                      <w:proofErr w:type="spellStart"/>
                      <w:r w:rsidRPr="00016926">
                        <w:rPr>
                          <w:color w:val="000000"/>
                          <w:sz w:val="16"/>
                          <w:szCs w:val="18"/>
                        </w:rPr>
                        <w:t>o</w:t>
                      </w:r>
                      <w:proofErr w:type="gramStart"/>
                      <w:r w:rsidRPr="00016926">
                        <w:rPr>
                          <w:color w:val="000000"/>
                          <w:sz w:val="16"/>
                          <w:szCs w:val="18"/>
                        </w:rPr>
                        <w:t>г</w:t>
                      </w:r>
                      <w:proofErr w:type="gramEnd"/>
                      <w:r w:rsidRPr="00016926">
                        <w:rPr>
                          <w:color w:val="000000"/>
                          <w:sz w:val="16"/>
                          <w:szCs w:val="18"/>
                        </w:rPr>
                        <w:t>o</w:t>
                      </w:r>
                      <w:proofErr w:type="spellEnd"/>
                      <w:r w:rsidRPr="00016926">
                        <w:rPr>
                          <w:color w:val="000000"/>
                          <w:sz w:val="16"/>
                          <w:szCs w:val="18"/>
                        </w:rPr>
                        <w:t xml:space="preserve"> договора;</w:t>
                      </w:r>
                    </w:p>
                    <w:p w:rsidR="00F6600C" w:rsidRPr="00016926" w:rsidRDefault="00F6600C" w:rsidP="00F6600C">
                      <w:pPr>
                        <w:spacing w:line="360" w:lineRule="auto"/>
                        <w:ind w:left="705" w:hanging="705"/>
                        <w:rPr>
                          <w:color w:val="000000"/>
                          <w:sz w:val="16"/>
                          <w:szCs w:val="18"/>
                        </w:rPr>
                      </w:pPr>
                      <w:proofErr w:type="spellStart"/>
                      <w:r w:rsidRPr="005F3DB7">
                        <w:rPr>
                          <w:b/>
                          <w:bCs/>
                          <w:color w:val="0000FF"/>
                          <w:sz w:val="14"/>
                        </w:rPr>
                        <w:t>CTj</w:t>
                      </w:r>
                      <w:proofErr w:type="spellEnd"/>
                      <w:r w:rsidRPr="00016926">
                        <w:rPr>
                          <w:b/>
                          <w:bCs/>
                          <w:color w:val="0000FF"/>
                          <w:sz w:val="16"/>
                          <w:szCs w:val="18"/>
                        </w:rPr>
                        <w:tab/>
                      </w:r>
                      <w:r w:rsidRPr="00016926">
                        <w:rPr>
                          <w:color w:val="000000"/>
                          <w:sz w:val="16"/>
                          <w:szCs w:val="18"/>
                        </w:rPr>
                        <w:t>Суммарная стоимость товаров, закупленных поставщиком или субподрядчиком в рамках j-ого договора;</w:t>
                      </w:r>
                    </w:p>
                    <w:p w:rsidR="00F6600C" w:rsidRPr="003727F2" w:rsidRDefault="00F6600C" w:rsidP="00F6600C">
                      <w:pPr>
                        <w:spacing w:line="360" w:lineRule="auto"/>
                        <w:ind w:left="705" w:hanging="705"/>
                        <w:rPr>
                          <w:color w:val="000000"/>
                          <w:sz w:val="16"/>
                          <w:szCs w:val="18"/>
                        </w:rPr>
                      </w:pPr>
                      <w:proofErr w:type="spellStart"/>
                      <w:proofErr w:type="gramStart"/>
                      <w:r w:rsidRPr="005F3DB7">
                        <w:rPr>
                          <w:b/>
                          <w:bCs/>
                          <w:color w:val="0000FF"/>
                          <w:sz w:val="14"/>
                        </w:rPr>
                        <w:t>C</w:t>
                      </w:r>
                      <w:proofErr w:type="gramEnd"/>
                      <w:r>
                        <w:rPr>
                          <w:b/>
                          <w:bCs/>
                          <w:color w:val="0000FF"/>
                          <w:sz w:val="14"/>
                        </w:rPr>
                        <w:t>СД</w:t>
                      </w:r>
                      <w:r w:rsidRPr="005F3DB7">
                        <w:rPr>
                          <w:b/>
                          <w:bCs/>
                          <w:color w:val="0000FF"/>
                          <w:sz w:val="14"/>
                        </w:rPr>
                        <w:t>j</w:t>
                      </w:r>
                      <w:proofErr w:type="spellEnd"/>
                      <w:r w:rsidRPr="00016926">
                        <w:rPr>
                          <w:b/>
                          <w:bCs/>
                          <w:color w:val="0000FF"/>
                          <w:sz w:val="16"/>
                          <w:szCs w:val="18"/>
                        </w:rPr>
                        <w:tab/>
                      </w:r>
                      <w:r w:rsidRPr="00016926">
                        <w:rPr>
                          <w:color w:val="000000"/>
                          <w:sz w:val="16"/>
                          <w:szCs w:val="18"/>
                        </w:rPr>
                        <w:t>Суммарная стоимость договоров субподряда, заключенных в рамках исполнения j-</w:t>
                      </w:r>
                      <w:proofErr w:type="spellStart"/>
                      <w:r w:rsidRPr="00016926">
                        <w:rPr>
                          <w:color w:val="000000"/>
                          <w:sz w:val="16"/>
                          <w:szCs w:val="18"/>
                        </w:rPr>
                        <w:t>oгo</w:t>
                      </w:r>
                      <w:proofErr w:type="spellEnd"/>
                      <w:r w:rsidRPr="00016926">
                        <w:rPr>
                          <w:color w:val="000000"/>
                          <w:sz w:val="16"/>
                          <w:szCs w:val="18"/>
                        </w:rPr>
                        <w:t xml:space="preserve"> договора</w:t>
                      </w:r>
                    </w:p>
                    <w:p w:rsidR="00F6600C" w:rsidRPr="00016926" w:rsidRDefault="00F6600C" w:rsidP="00F6600C">
                      <w:pPr>
                        <w:spacing w:line="360" w:lineRule="auto"/>
                        <w:ind w:left="705" w:hanging="705"/>
                        <w:rPr>
                          <w:color w:val="000000"/>
                          <w:sz w:val="16"/>
                          <w:szCs w:val="18"/>
                        </w:rPr>
                      </w:pPr>
                      <w:proofErr w:type="spellStart"/>
                      <w:r w:rsidRPr="005F3DB7">
                        <w:rPr>
                          <w:b/>
                          <w:bCs/>
                          <w:color w:val="0000FF"/>
                          <w:sz w:val="14"/>
                        </w:rPr>
                        <w:t>Rj</w:t>
                      </w:r>
                      <w:proofErr w:type="spellEnd"/>
                      <w:r w:rsidRPr="003727F2">
                        <w:rPr>
                          <w:b/>
                          <w:bCs/>
                          <w:color w:val="0000FF"/>
                          <w:sz w:val="14"/>
                        </w:rPr>
                        <w:tab/>
                      </w:r>
                      <w:r w:rsidRPr="00016926">
                        <w:rPr>
                          <w:color w:val="000000"/>
                          <w:sz w:val="16"/>
                          <w:szCs w:val="18"/>
                        </w:rPr>
                        <w:t>Доля фонда оплаты труда казахстанских кадров в обще</w:t>
                      </w:r>
                      <w:r>
                        <w:rPr>
                          <w:color w:val="000000"/>
                          <w:sz w:val="16"/>
                          <w:szCs w:val="18"/>
                        </w:rPr>
                        <w:t xml:space="preserve">м фонде оплаты труда </w:t>
                      </w:r>
                      <w:r w:rsidRPr="00016926">
                        <w:rPr>
                          <w:color w:val="000000"/>
                          <w:sz w:val="16"/>
                          <w:szCs w:val="18"/>
                        </w:rPr>
                        <w:t xml:space="preserve"> работников поставщика</w:t>
                      </w:r>
                    </w:p>
                    <w:p w:rsidR="00F6600C" w:rsidRPr="002922F2" w:rsidRDefault="00F6600C" w:rsidP="00F6600C">
                      <w:pPr>
                        <w:spacing w:line="360" w:lineRule="auto"/>
                        <w:rPr>
                          <w:color w:val="000000"/>
                          <w:sz w:val="16"/>
                          <w:szCs w:val="18"/>
                        </w:rPr>
                      </w:pPr>
                      <w:r w:rsidRPr="00016926">
                        <w:rPr>
                          <w:color w:val="000000"/>
                          <w:sz w:val="16"/>
                          <w:szCs w:val="18"/>
                        </w:rPr>
                        <w:tab/>
                        <w:t>или субподрядчика, выполняющего j-</w:t>
                      </w:r>
                      <w:proofErr w:type="spellStart"/>
                      <w:r w:rsidRPr="00016926">
                        <w:rPr>
                          <w:color w:val="000000"/>
                          <w:sz w:val="16"/>
                          <w:szCs w:val="18"/>
                        </w:rPr>
                        <w:t>ый</w:t>
                      </w:r>
                      <w:proofErr w:type="spellEnd"/>
                      <w:r w:rsidRPr="00016926">
                        <w:rPr>
                          <w:color w:val="000000"/>
                          <w:sz w:val="16"/>
                          <w:szCs w:val="18"/>
                        </w:rPr>
                        <w:t xml:space="preserve"> договор;</w:t>
                      </w:r>
                    </w:p>
                    <w:p w:rsidR="00F6600C" w:rsidRDefault="00F6600C" w:rsidP="00F6600C">
                      <w:pPr>
                        <w:spacing w:line="360" w:lineRule="auto"/>
                        <w:rPr>
                          <w:color w:val="000000"/>
                          <w:sz w:val="16"/>
                          <w:szCs w:val="18"/>
                        </w:rPr>
                      </w:pPr>
                      <w:r w:rsidRPr="005F3DB7">
                        <w:rPr>
                          <w:b/>
                          <w:bCs/>
                          <w:color w:val="0000FF"/>
                          <w:sz w:val="14"/>
                        </w:rPr>
                        <w:t>S</w:t>
                      </w:r>
                      <w:r w:rsidRPr="00016926">
                        <w:rPr>
                          <w:color w:val="000000"/>
                          <w:sz w:val="16"/>
                          <w:szCs w:val="18"/>
                        </w:rPr>
                        <w:tab/>
                        <w:t>Общая стоимость дог</w:t>
                      </w:r>
                      <w:r>
                        <w:rPr>
                          <w:color w:val="000000"/>
                          <w:sz w:val="16"/>
                          <w:szCs w:val="18"/>
                        </w:rPr>
                        <w:t>овора о закупке работы (услуги)</w:t>
                      </w:r>
                    </w:p>
                    <w:p w:rsidR="00F6600C" w:rsidRDefault="00F6600C" w:rsidP="00F6600C">
                      <w:pPr>
                        <w:spacing w:line="360" w:lineRule="auto"/>
                        <w:rPr>
                          <w:color w:val="000000"/>
                          <w:sz w:val="16"/>
                          <w:szCs w:val="18"/>
                        </w:rPr>
                      </w:pPr>
                      <w:proofErr w:type="spellStart"/>
                      <w:r w:rsidRPr="008A69D8">
                        <w:rPr>
                          <w:b/>
                          <w:bCs/>
                          <w:color w:val="0000FF"/>
                          <w:sz w:val="14"/>
                        </w:rPr>
                        <w:t>Rj</w:t>
                      </w:r>
                      <w:proofErr w:type="spellEnd"/>
                      <w:r w:rsidRPr="008A69D8">
                        <w:rPr>
                          <w:b/>
                          <w:bCs/>
                          <w:color w:val="0000FF"/>
                          <w:sz w:val="14"/>
                        </w:rPr>
                        <w:t xml:space="preserve">  </w:t>
                      </w:r>
                      <w:r w:rsidRPr="00273549">
                        <w:rPr>
                          <w:color w:val="000000"/>
                          <w:sz w:val="16"/>
                          <w:szCs w:val="18"/>
                        </w:rPr>
                        <w:t xml:space="preserve">            </w:t>
                      </w:r>
                      <w:r>
                        <w:rPr>
                          <w:color w:val="000000"/>
                          <w:sz w:val="16"/>
                          <w:szCs w:val="18"/>
                        </w:rPr>
                        <w:t xml:space="preserve">Доля фонда оплаты труда казахстанских кадров в общем фонде оплаты труда работников поставщика или субподрядчика, выполняющего </w:t>
                      </w:r>
                      <w:r>
                        <w:rPr>
                          <w:color w:val="000000"/>
                          <w:sz w:val="16"/>
                          <w:szCs w:val="18"/>
                          <w:lang w:val="en-US"/>
                        </w:rPr>
                        <w:t>j</w:t>
                      </w:r>
                      <w:r w:rsidRPr="00273549">
                        <w:rPr>
                          <w:color w:val="000000"/>
                          <w:sz w:val="16"/>
                          <w:szCs w:val="18"/>
                        </w:rPr>
                        <w:t>-</w:t>
                      </w:r>
                      <w:proofErr w:type="spellStart"/>
                      <w:r>
                        <w:rPr>
                          <w:color w:val="000000"/>
                          <w:sz w:val="16"/>
                          <w:szCs w:val="18"/>
                        </w:rPr>
                        <w:t>ый</w:t>
                      </w:r>
                      <w:proofErr w:type="spellEnd"/>
                      <w:r>
                        <w:rPr>
                          <w:color w:val="000000"/>
                          <w:sz w:val="16"/>
                          <w:szCs w:val="18"/>
                        </w:rPr>
                        <w:t xml:space="preserve"> договор, рассчитывается по следующей формуле: </w:t>
                      </w:r>
                      <w:proofErr w:type="spellStart"/>
                      <w:proofErr w:type="gramStart"/>
                      <w:r>
                        <w:rPr>
                          <w:color w:val="000000"/>
                          <w:sz w:val="16"/>
                          <w:szCs w:val="18"/>
                          <w:lang w:val="en-US"/>
                        </w:rPr>
                        <w:t>Rj</w:t>
                      </w:r>
                      <w:proofErr w:type="spellEnd"/>
                      <w:r w:rsidRPr="00273549">
                        <w:rPr>
                          <w:color w:val="000000"/>
                          <w:sz w:val="16"/>
                          <w:szCs w:val="18"/>
                        </w:rPr>
                        <w:t>=</w:t>
                      </w:r>
                      <w:proofErr w:type="gramEnd"/>
                      <w:r>
                        <w:rPr>
                          <w:color w:val="000000"/>
                          <w:sz w:val="16"/>
                          <w:szCs w:val="18"/>
                        </w:rPr>
                        <w:t xml:space="preserve">ФОТРК/ФОТ, где </w:t>
                      </w:r>
                    </w:p>
                    <w:p w:rsidR="00F6600C" w:rsidRDefault="00F6600C" w:rsidP="00F6600C">
                      <w:pPr>
                        <w:spacing w:line="360" w:lineRule="auto"/>
                        <w:rPr>
                          <w:color w:val="000000"/>
                          <w:sz w:val="16"/>
                          <w:szCs w:val="18"/>
                        </w:rPr>
                      </w:pPr>
                      <w:r>
                        <w:rPr>
                          <w:color w:val="000000"/>
                          <w:sz w:val="16"/>
                          <w:szCs w:val="18"/>
                        </w:rPr>
                        <w:t xml:space="preserve">ФОТРК – фонд оплаты труда казахстанских кадров поставщика или субподрядчика, выполняющего </w:t>
                      </w:r>
                      <w:r>
                        <w:rPr>
                          <w:color w:val="000000"/>
                          <w:sz w:val="16"/>
                          <w:szCs w:val="18"/>
                          <w:lang w:val="en-US"/>
                        </w:rPr>
                        <w:t>j</w:t>
                      </w:r>
                      <w:r w:rsidRPr="00234EC6">
                        <w:rPr>
                          <w:color w:val="000000"/>
                          <w:sz w:val="16"/>
                          <w:szCs w:val="18"/>
                        </w:rPr>
                        <w:t>-</w:t>
                      </w:r>
                      <w:proofErr w:type="spellStart"/>
                      <w:r>
                        <w:rPr>
                          <w:color w:val="000000"/>
                          <w:sz w:val="16"/>
                          <w:szCs w:val="18"/>
                        </w:rPr>
                        <w:t>ый</w:t>
                      </w:r>
                      <w:proofErr w:type="spellEnd"/>
                      <w:r>
                        <w:rPr>
                          <w:color w:val="000000"/>
                          <w:sz w:val="16"/>
                          <w:szCs w:val="18"/>
                        </w:rPr>
                        <w:t xml:space="preserve"> договор, за  период действия </w:t>
                      </w:r>
                      <w:r>
                        <w:rPr>
                          <w:color w:val="000000"/>
                          <w:sz w:val="16"/>
                          <w:szCs w:val="18"/>
                          <w:lang w:val="en-US"/>
                        </w:rPr>
                        <w:t>j</w:t>
                      </w:r>
                      <w:r w:rsidRPr="008A69D8">
                        <w:rPr>
                          <w:color w:val="000000"/>
                          <w:sz w:val="16"/>
                          <w:szCs w:val="18"/>
                        </w:rPr>
                        <w:t>-</w:t>
                      </w:r>
                      <w:r>
                        <w:rPr>
                          <w:color w:val="000000"/>
                          <w:sz w:val="16"/>
                          <w:szCs w:val="18"/>
                        </w:rPr>
                        <w:t>го договора;</w:t>
                      </w:r>
                    </w:p>
                    <w:p w:rsidR="00F6600C" w:rsidRPr="008A69D8" w:rsidRDefault="00F6600C" w:rsidP="00F6600C">
                      <w:pPr>
                        <w:spacing w:line="360" w:lineRule="auto"/>
                        <w:rPr>
                          <w:sz w:val="16"/>
                          <w:szCs w:val="18"/>
                        </w:rPr>
                      </w:pPr>
                      <w:r>
                        <w:rPr>
                          <w:color w:val="000000"/>
                          <w:sz w:val="16"/>
                          <w:szCs w:val="18"/>
                        </w:rPr>
                        <w:t xml:space="preserve">ФОТ – общий  фонд оплаты труда казахстанских кадров поставщика или субподрядчика, выполняющего </w:t>
                      </w:r>
                      <w:r>
                        <w:rPr>
                          <w:color w:val="000000"/>
                          <w:sz w:val="16"/>
                          <w:szCs w:val="18"/>
                          <w:lang w:val="en-US"/>
                        </w:rPr>
                        <w:t>j</w:t>
                      </w:r>
                      <w:r w:rsidRPr="00234EC6">
                        <w:rPr>
                          <w:color w:val="000000"/>
                          <w:sz w:val="16"/>
                          <w:szCs w:val="18"/>
                        </w:rPr>
                        <w:t>-</w:t>
                      </w:r>
                      <w:proofErr w:type="spellStart"/>
                      <w:r>
                        <w:rPr>
                          <w:color w:val="000000"/>
                          <w:sz w:val="16"/>
                          <w:szCs w:val="18"/>
                        </w:rPr>
                        <w:t>ый</w:t>
                      </w:r>
                      <w:proofErr w:type="spellEnd"/>
                      <w:r>
                        <w:rPr>
                          <w:color w:val="000000"/>
                          <w:sz w:val="16"/>
                          <w:szCs w:val="18"/>
                        </w:rPr>
                        <w:t xml:space="preserve"> договор, за  период действия </w:t>
                      </w:r>
                      <w:r>
                        <w:rPr>
                          <w:color w:val="000000"/>
                          <w:sz w:val="16"/>
                          <w:szCs w:val="18"/>
                          <w:lang w:val="en-US"/>
                        </w:rPr>
                        <w:t>j</w:t>
                      </w:r>
                      <w:r w:rsidRPr="008A69D8">
                        <w:rPr>
                          <w:color w:val="000000"/>
                          <w:sz w:val="16"/>
                          <w:szCs w:val="18"/>
                        </w:rPr>
                        <w:t>-</w:t>
                      </w:r>
                      <w:r>
                        <w:rPr>
                          <w:color w:val="000000"/>
                          <w:sz w:val="16"/>
                          <w:szCs w:val="18"/>
                        </w:rPr>
                        <w:t>го договора;</w:t>
                      </w:r>
                    </w:p>
                    <w:p w:rsidR="00F6600C" w:rsidRPr="008A69D8" w:rsidRDefault="00F6600C" w:rsidP="00F6600C">
                      <w:pPr>
                        <w:spacing w:line="360" w:lineRule="auto"/>
                        <w:rPr>
                          <w:sz w:val="16"/>
                          <w:szCs w:val="18"/>
                        </w:rPr>
                      </w:pPr>
                    </w:p>
                  </w:txbxContent>
                </v:textbox>
                <w10:wrap type="square"/>
              </v:shape>
            </w:pict>
          </mc:Fallback>
        </mc:AlternateContent>
      </w:r>
      <w:r w:rsidR="00F6600C" w:rsidRPr="009934F9">
        <w:rPr>
          <w:color w:val="000000"/>
          <w:sz w:val="20"/>
        </w:rPr>
        <w:t>                                              n                m</w:t>
      </w:r>
    </w:p>
    <w:p w:rsidR="00F6600C" w:rsidRPr="009934F9" w:rsidRDefault="00F6600C" w:rsidP="00F6600C">
      <w:pPr>
        <w:jc w:val="both"/>
        <w:rPr>
          <w:color w:val="000000"/>
          <w:sz w:val="20"/>
          <w:szCs w:val="20"/>
        </w:rPr>
      </w:pPr>
      <w:r w:rsidRPr="009934F9">
        <w:rPr>
          <w:color w:val="000000"/>
          <w:sz w:val="20"/>
        </w:rPr>
        <w:t>              </w:t>
      </w:r>
      <w:proofErr w:type="spellStart"/>
      <w:r w:rsidRPr="009934F9">
        <w:rPr>
          <w:color w:val="000000"/>
          <w:sz w:val="20"/>
        </w:rPr>
        <w:t>КС</w:t>
      </w:r>
      <w:r w:rsidRPr="009934F9">
        <w:rPr>
          <w:color w:val="000000"/>
          <w:sz w:val="20"/>
          <w:vertAlign w:val="subscript"/>
        </w:rPr>
        <w:t>р</w:t>
      </w:r>
      <w:proofErr w:type="spellEnd"/>
      <w:r w:rsidRPr="009934F9">
        <w:rPr>
          <w:color w:val="000000"/>
          <w:sz w:val="20"/>
          <w:vertAlign w:val="subscript"/>
        </w:rPr>
        <w:t xml:space="preserve">/у </w:t>
      </w:r>
      <w:r w:rsidRPr="009934F9">
        <w:rPr>
          <w:color w:val="000000"/>
          <w:sz w:val="20"/>
        </w:rPr>
        <w:t>= 100% х [(</w:t>
      </w:r>
      <w:r w:rsidRPr="009934F9">
        <w:rPr>
          <w:color w:val="000000"/>
          <w:sz w:val="20"/>
        </w:rPr>
        <w:t xml:space="preserve"> </w:t>
      </w:r>
      <w:proofErr w:type="spellStart"/>
      <w:r w:rsidRPr="009934F9">
        <w:rPr>
          <w:color w:val="000000"/>
          <w:sz w:val="20"/>
        </w:rPr>
        <w:t>СТ</w:t>
      </w:r>
      <w:r w:rsidRPr="009934F9">
        <w:rPr>
          <w:color w:val="000000"/>
          <w:sz w:val="20"/>
          <w:vertAlign w:val="subscript"/>
        </w:rPr>
        <w:t>i</w:t>
      </w:r>
      <w:proofErr w:type="spellEnd"/>
      <w:r w:rsidRPr="009934F9">
        <w:rPr>
          <w:color w:val="000000"/>
          <w:sz w:val="20"/>
        </w:rPr>
        <w:t xml:space="preserve"> х </w:t>
      </w:r>
      <w:proofErr w:type="spellStart"/>
      <w:r w:rsidRPr="009934F9">
        <w:rPr>
          <w:color w:val="000000"/>
          <w:sz w:val="20"/>
        </w:rPr>
        <w:t>K</w:t>
      </w:r>
      <w:r w:rsidRPr="009934F9">
        <w:rPr>
          <w:color w:val="000000"/>
          <w:sz w:val="20"/>
          <w:vertAlign w:val="subscript"/>
        </w:rPr>
        <w:t>i</w:t>
      </w:r>
      <w:proofErr w:type="spellEnd"/>
      <w:r w:rsidRPr="009934F9">
        <w:rPr>
          <w:color w:val="000000"/>
          <w:sz w:val="20"/>
        </w:rPr>
        <w:t xml:space="preserve"> + </w:t>
      </w:r>
      <w:r w:rsidRPr="009934F9">
        <w:rPr>
          <w:color w:val="000000"/>
          <w:sz w:val="20"/>
        </w:rPr>
        <w:t> (</w:t>
      </w:r>
      <w:proofErr w:type="spellStart"/>
      <w:r w:rsidRPr="009934F9">
        <w:rPr>
          <w:color w:val="000000"/>
          <w:sz w:val="20"/>
        </w:rPr>
        <w:t>СД</w:t>
      </w:r>
      <w:r w:rsidRPr="009934F9">
        <w:rPr>
          <w:color w:val="000000"/>
          <w:sz w:val="20"/>
          <w:vertAlign w:val="subscript"/>
        </w:rPr>
        <w:t>j</w:t>
      </w:r>
      <w:proofErr w:type="spellEnd"/>
      <w:r w:rsidRPr="009934F9">
        <w:rPr>
          <w:color w:val="000000"/>
          <w:sz w:val="20"/>
        </w:rPr>
        <w:t xml:space="preserve"> - </w:t>
      </w:r>
      <w:proofErr w:type="spellStart"/>
      <w:r w:rsidRPr="009934F9">
        <w:rPr>
          <w:color w:val="000000"/>
          <w:sz w:val="20"/>
        </w:rPr>
        <w:t>СТ</w:t>
      </w:r>
      <w:r w:rsidRPr="009934F9">
        <w:rPr>
          <w:color w:val="000000"/>
          <w:sz w:val="20"/>
          <w:vertAlign w:val="subscript"/>
        </w:rPr>
        <w:t>j</w:t>
      </w:r>
      <w:proofErr w:type="spellEnd"/>
      <w:r w:rsidRPr="009934F9">
        <w:rPr>
          <w:color w:val="000000"/>
          <w:sz w:val="20"/>
        </w:rPr>
        <w:t xml:space="preserve"> - </w:t>
      </w:r>
      <w:proofErr w:type="spellStart"/>
      <w:r w:rsidRPr="009934F9">
        <w:rPr>
          <w:color w:val="000000"/>
          <w:sz w:val="20"/>
        </w:rPr>
        <w:t>ССД</w:t>
      </w:r>
      <w:r w:rsidRPr="009934F9">
        <w:rPr>
          <w:color w:val="000000"/>
          <w:sz w:val="20"/>
          <w:vertAlign w:val="subscript"/>
        </w:rPr>
        <w:t>j</w:t>
      </w:r>
      <w:proofErr w:type="spellEnd"/>
      <w:r w:rsidRPr="009934F9">
        <w:rPr>
          <w:color w:val="000000"/>
          <w:sz w:val="20"/>
        </w:rPr>
        <w:t xml:space="preserve">) х </w:t>
      </w:r>
      <w:proofErr w:type="spellStart"/>
      <w:r w:rsidRPr="009934F9">
        <w:rPr>
          <w:color w:val="000000"/>
          <w:sz w:val="20"/>
        </w:rPr>
        <w:t>R</w:t>
      </w:r>
      <w:r w:rsidRPr="009934F9">
        <w:rPr>
          <w:color w:val="000000"/>
          <w:sz w:val="20"/>
          <w:vertAlign w:val="subscript"/>
        </w:rPr>
        <w:t>j</w:t>
      </w:r>
      <w:proofErr w:type="spellEnd"/>
      <w:r w:rsidRPr="009934F9">
        <w:rPr>
          <w:color w:val="000000"/>
          <w:sz w:val="20"/>
        </w:rPr>
        <w:t>] / S,</w:t>
      </w:r>
    </w:p>
    <w:p w:rsidR="00F6600C" w:rsidRPr="009934F9" w:rsidRDefault="00F6600C" w:rsidP="00F6600C">
      <w:pPr>
        <w:rPr>
          <w:color w:val="000000"/>
          <w:sz w:val="20"/>
          <w:szCs w:val="20"/>
        </w:rPr>
      </w:pPr>
      <w:r w:rsidRPr="009934F9">
        <w:rPr>
          <w:color w:val="000000"/>
          <w:sz w:val="20"/>
        </w:rPr>
        <w:t>                                             i=1             j=1</w:t>
      </w:r>
    </w:p>
    <w:p w:rsidR="00F6600C" w:rsidRPr="009934F9" w:rsidRDefault="00172422" w:rsidP="00F6600C">
      <w:pPr>
        <w:rPr>
          <w:sz w:val="20"/>
          <w:szCs w:val="18"/>
        </w:rPr>
      </w:pPr>
      <w:r>
        <w:rPr>
          <w:b/>
          <w:bCs/>
          <w:noProof/>
          <w:sz w:val="22"/>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57150</wp:posOffset>
                </wp:positionV>
                <wp:extent cx="4389120" cy="1821815"/>
                <wp:effectExtent l="0" t="0" r="0" b="6985"/>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821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00C" w:rsidRPr="00F36D6B" w:rsidRDefault="00F6600C" w:rsidP="00F6600C">
                            <w:pPr>
                              <w:spacing w:line="360" w:lineRule="auto"/>
                              <w:rPr>
                                <w:color w:val="000000"/>
                                <w:sz w:val="17"/>
                                <w:szCs w:val="17"/>
                              </w:rPr>
                            </w:pPr>
                            <w:proofErr w:type="spellStart"/>
                            <w:r w:rsidRPr="00F36D6B">
                              <w:rPr>
                                <w:b/>
                                <w:bCs/>
                                <w:color w:val="0000FF"/>
                                <w:sz w:val="17"/>
                                <w:szCs w:val="17"/>
                              </w:rPr>
                              <w:t>КСр</w:t>
                            </w:r>
                            <w:proofErr w:type="spellEnd"/>
                            <w:r w:rsidRPr="00F36D6B">
                              <w:rPr>
                                <w:b/>
                                <w:bCs/>
                                <w:color w:val="0000FF"/>
                                <w:sz w:val="17"/>
                                <w:szCs w:val="17"/>
                              </w:rPr>
                              <w:t>/</w:t>
                            </w:r>
                            <w:proofErr w:type="gramStart"/>
                            <w:r w:rsidRPr="00F36D6B">
                              <w:rPr>
                                <w:b/>
                                <w:bCs/>
                                <w:color w:val="0000FF"/>
                                <w:sz w:val="17"/>
                                <w:szCs w:val="17"/>
                              </w:rPr>
                              <w:t>у</w:t>
                            </w:r>
                            <w:proofErr w:type="gramEnd"/>
                            <w:r w:rsidRPr="00F36D6B">
                              <w:rPr>
                                <w:b/>
                                <w:bCs/>
                                <w:color w:val="0000FF"/>
                                <w:sz w:val="17"/>
                                <w:szCs w:val="17"/>
                              </w:rPr>
                              <w:tab/>
                            </w:r>
                            <w:proofErr w:type="gramStart"/>
                            <w:r>
                              <w:rPr>
                                <w:color w:val="000000"/>
                                <w:sz w:val="17"/>
                                <w:szCs w:val="17"/>
                              </w:rPr>
                              <w:t>местное</w:t>
                            </w:r>
                            <w:proofErr w:type="gramEnd"/>
                            <w:r>
                              <w:rPr>
                                <w:color w:val="000000"/>
                                <w:sz w:val="17"/>
                                <w:szCs w:val="17"/>
                              </w:rPr>
                              <w:t xml:space="preserve"> </w:t>
                            </w:r>
                            <w:r w:rsidRPr="00F36D6B">
                              <w:rPr>
                                <w:color w:val="000000"/>
                                <w:sz w:val="17"/>
                                <w:szCs w:val="17"/>
                              </w:rPr>
                              <w:t>содержание (</w:t>
                            </w:r>
                            <w:proofErr w:type="spellStart"/>
                            <w:r w:rsidRPr="00F36D6B">
                              <w:rPr>
                                <w:color w:val="000000"/>
                                <w:sz w:val="17"/>
                                <w:szCs w:val="17"/>
                              </w:rPr>
                              <w:t>КСр</w:t>
                            </w:r>
                            <w:proofErr w:type="spellEnd"/>
                            <w:r w:rsidRPr="00F36D6B">
                              <w:rPr>
                                <w:color w:val="000000"/>
                                <w:sz w:val="17"/>
                                <w:szCs w:val="17"/>
                              </w:rPr>
                              <w:t>/у) в договоре на поставку работ (услуг),</w:t>
                            </w:r>
                          </w:p>
                          <w:p w:rsidR="00F6600C" w:rsidRPr="004246CC" w:rsidRDefault="00F6600C" w:rsidP="00F6600C">
                            <w:pPr>
                              <w:spacing w:line="360" w:lineRule="auto"/>
                              <w:rPr>
                                <w:rStyle w:val="s0"/>
                                <w:sz w:val="16"/>
                                <w:szCs w:val="16"/>
                              </w:rPr>
                            </w:pPr>
                            <w:proofErr w:type="gramStart"/>
                            <w:r w:rsidRPr="00F36D6B">
                              <w:rPr>
                                <w:b/>
                                <w:bCs/>
                                <w:color w:val="0000FF"/>
                                <w:sz w:val="17"/>
                                <w:szCs w:val="17"/>
                                <w:lang w:val="en-US"/>
                              </w:rPr>
                              <w:t>n</w:t>
                            </w:r>
                            <w:proofErr w:type="gramEnd"/>
                            <w:r w:rsidRPr="00F36D6B">
                              <w:rPr>
                                <w:b/>
                                <w:bCs/>
                                <w:color w:val="0000FF"/>
                                <w:sz w:val="17"/>
                                <w:szCs w:val="17"/>
                              </w:rPr>
                              <w:tab/>
                            </w:r>
                            <w:r w:rsidRPr="004246CC">
                              <w:rPr>
                                <w:rStyle w:val="s0"/>
                                <w:sz w:val="16"/>
                                <w:szCs w:val="16"/>
                              </w:rPr>
                              <w:t>общее количество закупок товаров, приобретаемых поставщиком и субподрядчиками в целях исполнения договора закупки работ (услуг);</w:t>
                            </w:r>
                          </w:p>
                          <w:p w:rsidR="00F6600C" w:rsidRPr="002922F2" w:rsidRDefault="00F6600C" w:rsidP="00F6600C">
                            <w:pPr>
                              <w:spacing w:line="360" w:lineRule="auto"/>
                              <w:rPr>
                                <w:color w:val="000000"/>
                                <w:sz w:val="17"/>
                                <w:szCs w:val="17"/>
                              </w:rPr>
                            </w:pPr>
                            <w:r w:rsidRPr="00F36D6B">
                              <w:rPr>
                                <w:b/>
                                <w:bCs/>
                                <w:color w:val="0000FF"/>
                                <w:sz w:val="17"/>
                                <w:szCs w:val="17"/>
                              </w:rPr>
                              <w:t>і</w:t>
                            </w:r>
                            <w:r w:rsidRPr="002922F2">
                              <w:rPr>
                                <w:b/>
                                <w:bCs/>
                                <w:color w:val="0000FF"/>
                                <w:sz w:val="17"/>
                                <w:szCs w:val="17"/>
                              </w:rPr>
                              <w:tab/>
                            </w:r>
                            <w:r w:rsidRPr="00F36D6B">
                              <w:rPr>
                                <w:color w:val="000000"/>
                                <w:sz w:val="17"/>
                                <w:szCs w:val="17"/>
                              </w:rPr>
                              <w:t>Порядковый номер товара</w:t>
                            </w:r>
                          </w:p>
                          <w:p w:rsidR="00F6600C" w:rsidRPr="002922F2" w:rsidRDefault="00F6600C" w:rsidP="00F6600C">
                            <w:pPr>
                              <w:spacing w:line="360" w:lineRule="auto"/>
                              <w:rPr>
                                <w:color w:val="000000"/>
                                <w:sz w:val="17"/>
                                <w:szCs w:val="17"/>
                              </w:rPr>
                            </w:pPr>
                            <w:proofErr w:type="spellStart"/>
                            <w:r w:rsidRPr="00F36D6B">
                              <w:rPr>
                                <w:b/>
                                <w:bCs/>
                                <w:color w:val="0000FF"/>
                                <w:sz w:val="17"/>
                                <w:szCs w:val="17"/>
                              </w:rPr>
                              <w:t>C</w:t>
                            </w:r>
                            <w:proofErr w:type="gramStart"/>
                            <w:r w:rsidRPr="00F36D6B">
                              <w:rPr>
                                <w:b/>
                                <w:bCs/>
                                <w:color w:val="0000FF"/>
                                <w:sz w:val="17"/>
                                <w:szCs w:val="17"/>
                              </w:rPr>
                              <w:t>Т</w:t>
                            </w:r>
                            <w:proofErr w:type="gramEnd"/>
                            <w:r w:rsidRPr="00F36D6B">
                              <w:rPr>
                                <w:b/>
                                <w:bCs/>
                                <w:color w:val="0000FF"/>
                                <w:sz w:val="17"/>
                                <w:szCs w:val="17"/>
                              </w:rPr>
                              <w:t>i</w:t>
                            </w:r>
                            <w:proofErr w:type="spellEnd"/>
                            <w:r w:rsidRPr="00F36D6B">
                              <w:rPr>
                                <w:b/>
                                <w:bCs/>
                                <w:color w:val="0000FF"/>
                                <w:sz w:val="17"/>
                                <w:szCs w:val="17"/>
                              </w:rPr>
                              <w:tab/>
                            </w:r>
                            <w:r w:rsidRPr="00F36D6B">
                              <w:rPr>
                                <w:color w:val="000000"/>
                                <w:sz w:val="17"/>
                                <w:szCs w:val="17"/>
                              </w:rPr>
                              <w:t>Стоимость i-ого товара;</w:t>
                            </w:r>
                          </w:p>
                          <w:p w:rsidR="00F6600C" w:rsidRPr="002922F2" w:rsidRDefault="00F6600C" w:rsidP="00F6600C">
                            <w:pPr>
                              <w:spacing w:line="360" w:lineRule="auto"/>
                              <w:rPr>
                                <w:color w:val="000000"/>
                                <w:sz w:val="17"/>
                                <w:szCs w:val="17"/>
                              </w:rPr>
                            </w:pPr>
                            <w:proofErr w:type="spellStart"/>
                            <w:r w:rsidRPr="00F36D6B">
                              <w:rPr>
                                <w:b/>
                                <w:bCs/>
                                <w:color w:val="0000FF"/>
                                <w:sz w:val="17"/>
                                <w:szCs w:val="17"/>
                              </w:rPr>
                              <w:t>Ki</w:t>
                            </w:r>
                            <w:proofErr w:type="spellEnd"/>
                            <w:r w:rsidRPr="00F36D6B">
                              <w:rPr>
                                <w:b/>
                                <w:bCs/>
                                <w:color w:val="0000FF"/>
                                <w:sz w:val="17"/>
                                <w:szCs w:val="17"/>
                              </w:rPr>
                              <w:tab/>
                            </w:r>
                            <w:r w:rsidRPr="00F36D6B">
                              <w:rPr>
                                <w:color w:val="000000"/>
                                <w:sz w:val="17"/>
                                <w:szCs w:val="17"/>
                              </w:rPr>
                              <w:t xml:space="preserve">Доля </w:t>
                            </w:r>
                            <w:r>
                              <w:rPr>
                                <w:color w:val="000000"/>
                                <w:sz w:val="17"/>
                                <w:szCs w:val="17"/>
                              </w:rPr>
                              <w:t>местного</w:t>
                            </w:r>
                            <w:r w:rsidRPr="00F36D6B">
                              <w:rPr>
                                <w:color w:val="000000"/>
                                <w:sz w:val="17"/>
                                <w:szCs w:val="17"/>
                              </w:rPr>
                              <w:t xml:space="preserve"> содержания в товаре, указанная в сертификате «CT-KZ»;</w:t>
                            </w:r>
                          </w:p>
                          <w:p w:rsidR="00F6600C" w:rsidRDefault="00F6600C" w:rsidP="00F6600C">
                            <w:pPr>
                              <w:spacing w:line="360" w:lineRule="auto"/>
                              <w:rPr>
                                <w:color w:val="000000"/>
                                <w:sz w:val="17"/>
                                <w:szCs w:val="17"/>
                              </w:rPr>
                            </w:pPr>
                            <w:r w:rsidRPr="002922F2">
                              <w:rPr>
                                <w:color w:val="000000"/>
                                <w:sz w:val="17"/>
                                <w:szCs w:val="17"/>
                              </w:rPr>
                              <w:tab/>
                            </w:r>
                            <w:proofErr w:type="spellStart"/>
                            <w:r w:rsidRPr="00F36D6B">
                              <w:rPr>
                                <w:color w:val="000000"/>
                                <w:sz w:val="17"/>
                                <w:szCs w:val="17"/>
                              </w:rPr>
                              <w:t>Ki</w:t>
                            </w:r>
                            <w:proofErr w:type="spellEnd"/>
                            <w:r w:rsidRPr="00F36D6B">
                              <w:rPr>
                                <w:color w:val="000000"/>
                                <w:sz w:val="17"/>
                                <w:szCs w:val="17"/>
                              </w:rPr>
                              <w:t xml:space="preserve"> = 0, в случае отсутствия сертификата «CT-KZ»;</w:t>
                            </w:r>
                          </w:p>
                          <w:p w:rsidR="00F6600C" w:rsidRPr="004246CC" w:rsidRDefault="00F6600C" w:rsidP="00F6600C">
                            <w:pPr>
                              <w:spacing w:line="360" w:lineRule="auto"/>
                              <w:rPr>
                                <w:color w:val="000000"/>
                                <w:sz w:val="16"/>
                                <w:szCs w:val="16"/>
                              </w:rPr>
                            </w:pPr>
                            <w:r w:rsidRPr="005F3DB7">
                              <w:rPr>
                                <w:b/>
                                <w:bCs/>
                                <w:color w:val="0000FF"/>
                                <w:sz w:val="14"/>
                              </w:rPr>
                              <w:t>m</w:t>
                            </w:r>
                            <w:r w:rsidRPr="00016926">
                              <w:rPr>
                                <w:b/>
                                <w:bCs/>
                                <w:color w:val="0000FF"/>
                                <w:sz w:val="16"/>
                                <w:szCs w:val="18"/>
                              </w:rPr>
                              <w:tab/>
                            </w:r>
                            <w:r w:rsidRPr="004246CC">
                              <w:rPr>
                                <w:rStyle w:val="s0"/>
                                <w:sz w:val="16"/>
                                <w:szCs w:val="16"/>
                              </w:rPr>
                              <w:t>общее количество договоров, заключенных в целях поставки работы (услуги), включая договор между заказчиком и подрядчиком, договоры между подрядчиком и субподрядчиками и т.д.;</w:t>
                            </w:r>
                          </w:p>
                          <w:p w:rsidR="00F6600C" w:rsidRPr="00016926" w:rsidRDefault="00F6600C" w:rsidP="00F6600C">
                            <w:pPr>
                              <w:spacing w:line="360" w:lineRule="auto"/>
                              <w:rPr>
                                <w:color w:val="000000"/>
                                <w:sz w:val="16"/>
                                <w:szCs w:val="18"/>
                              </w:rPr>
                            </w:pPr>
                            <w:r w:rsidRPr="005F3DB7">
                              <w:rPr>
                                <w:b/>
                                <w:bCs/>
                                <w:color w:val="0000FF"/>
                                <w:sz w:val="14"/>
                              </w:rPr>
                              <w:t>j</w:t>
                            </w:r>
                            <w:r w:rsidRPr="00016926">
                              <w:rPr>
                                <w:color w:val="000000"/>
                                <w:sz w:val="16"/>
                                <w:szCs w:val="18"/>
                              </w:rPr>
                              <w:tab/>
                              <w:t>Порядковый номер договора;</w:t>
                            </w:r>
                          </w:p>
                          <w:p w:rsidR="00F6600C" w:rsidRPr="001C6B9E" w:rsidRDefault="00F6600C" w:rsidP="00F6600C">
                            <w:pPr>
                              <w:spacing w:line="360" w:lineRule="auto"/>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0;margin-top:4.5pt;width:345.6pt;height:1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" stroked="f">
                <v:textbox>
                  <w:txbxContent>
                    <w:p w:rsidR="00F6600C" w:rsidRPr="00F36D6B" w:rsidRDefault="00F6600C" w:rsidP="00F6600C">
                      <w:pPr>
                        <w:spacing w:line="360" w:lineRule="auto"/>
                        <w:rPr>
                          <w:color w:val="000000"/>
                          <w:sz w:val="17"/>
                          <w:szCs w:val="17"/>
                        </w:rPr>
                      </w:pPr>
                      <w:proofErr w:type="spellStart"/>
                      <w:r w:rsidRPr="00F36D6B">
                        <w:rPr>
                          <w:b/>
                          <w:bCs/>
                          <w:color w:val="0000FF"/>
                          <w:sz w:val="17"/>
                          <w:szCs w:val="17"/>
                        </w:rPr>
                        <w:t>КСр</w:t>
                      </w:r>
                      <w:proofErr w:type="spellEnd"/>
                      <w:r w:rsidRPr="00F36D6B">
                        <w:rPr>
                          <w:b/>
                          <w:bCs/>
                          <w:color w:val="0000FF"/>
                          <w:sz w:val="17"/>
                          <w:szCs w:val="17"/>
                        </w:rPr>
                        <w:t>/</w:t>
                      </w:r>
                      <w:proofErr w:type="gramStart"/>
                      <w:r w:rsidRPr="00F36D6B">
                        <w:rPr>
                          <w:b/>
                          <w:bCs/>
                          <w:color w:val="0000FF"/>
                          <w:sz w:val="17"/>
                          <w:szCs w:val="17"/>
                        </w:rPr>
                        <w:t>у</w:t>
                      </w:r>
                      <w:proofErr w:type="gramEnd"/>
                      <w:r w:rsidRPr="00F36D6B">
                        <w:rPr>
                          <w:b/>
                          <w:bCs/>
                          <w:color w:val="0000FF"/>
                          <w:sz w:val="17"/>
                          <w:szCs w:val="17"/>
                        </w:rPr>
                        <w:tab/>
                      </w:r>
                      <w:proofErr w:type="gramStart"/>
                      <w:r>
                        <w:rPr>
                          <w:color w:val="000000"/>
                          <w:sz w:val="17"/>
                          <w:szCs w:val="17"/>
                        </w:rPr>
                        <w:t>местное</w:t>
                      </w:r>
                      <w:proofErr w:type="gramEnd"/>
                      <w:r>
                        <w:rPr>
                          <w:color w:val="000000"/>
                          <w:sz w:val="17"/>
                          <w:szCs w:val="17"/>
                        </w:rPr>
                        <w:t xml:space="preserve"> </w:t>
                      </w:r>
                      <w:r w:rsidRPr="00F36D6B">
                        <w:rPr>
                          <w:color w:val="000000"/>
                          <w:sz w:val="17"/>
                          <w:szCs w:val="17"/>
                        </w:rPr>
                        <w:t>содержание (</w:t>
                      </w:r>
                      <w:proofErr w:type="spellStart"/>
                      <w:r w:rsidRPr="00F36D6B">
                        <w:rPr>
                          <w:color w:val="000000"/>
                          <w:sz w:val="17"/>
                          <w:szCs w:val="17"/>
                        </w:rPr>
                        <w:t>КСр</w:t>
                      </w:r>
                      <w:proofErr w:type="spellEnd"/>
                      <w:r w:rsidRPr="00F36D6B">
                        <w:rPr>
                          <w:color w:val="000000"/>
                          <w:sz w:val="17"/>
                          <w:szCs w:val="17"/>
                        </w:rPr>
                        <w:t>/у) в договоре на поставку работ (услуг),</w:t>
                      </w:r>
                    </w:p>
                    <w:p w:rsidR="00F6600C" w:rsidRPr="004246CC" w:rsidRDefault="00F6600C" w:rsidP="00F6600C">
                      <w:pPr>
                        <w:spacing w:line="360" w:lineRule="auto"/>
                        <w:rPr>
                          <w:rStyle w:val="s0"/>
                          <w:sz w:val="16"/>
                          <w:szCs w:val="16"/>
                        </w:rPr>
                      </w:pPr>
                      <w:proofErr w:type="gramStart"/>
                      <w:r w:rsidRPr="00F36D6B">
                        <w:rPr>
                          <w:b/>
                          <w:bCs/>
                          <w:color w:val="0000FF"/>
                          <w:sz w:val="17"/>
                          <w:szCs w:val="17"/>
                          <w:lang w:val="en-US"/>
                        </w:rPr>
                        <w:t>n</w:t>
                      </w:r>
                      <w:proofErr w:type="gramEnd"/>
                      <w:r w:rsidRPr="00F36D6B">
                        <w:rPr>
                          <w:b/>
                          <w:bCs/>
                          <w:color w:val="0000FF"/>
                          <w:sz w:val="17"/>
                          <w:szCs w:val="17"/>
                        </w:rPr>
                        <w:tab/>
                      </w:r>
                      <w:r w:rsidRPr="004246CC">
                        <w:rPr>
                          <w:rStyle w:val="s0"/>
                          <w:sz w:val="16"/>
                          <w:szCs w:val="16"/>
                        </w:rPr>
                        <w:t>общее количество закупок товаров, приобретаемых поставщиком и субподрядчиками в целях исполнения договора закупки работ (услуг);</w:t>
                      </w:r>
                    </w:p>
                    <w:p w:rsidR="00F6600C" w:rsidRPr="002922F2" w:rsidRDefault="00F6600C" w:rsidP="00F6600C">
                      <w:pPr>
                        <w:spacing w:line="360" w:lineRule="auto"/>
                        <w:rPr>
                          <w:color w:val="000000"/>
                          <w:sz w:val="17"/>
                          <w:szCs w:val="17"/>
                        </w:rPr>
                      </w:pPr>
                      <w:r w:rsidRPr="00F36D6B">
                        <w:rPr>
                          <w:b/>
                          <w:bCs/>
                          <w:color w:val="0000FF"/>
                          <w:sz w:val="17"/>
                          <w:szCs w:val="17"/>
                        </w:rPr>
                        <w:t>і</w:t>
                      </w:r>
                      <w:r w:rsidRPr="002922F2">
                        <w:rPr>
                          <w:b/>
                          <w:bCs/>
                          <w:color w:val="0000FF"/>
                          <w:sz w:val="17"/>
                          <w:szCs w:val="17"/>
                        </w:rPr>
                        <w:tab/>
                      </w:r>
                      <w:r w:rsidRPr="00F36D6B">
                        <w:rPr>
                          <w:color w:val="000000"/>
                          <w:sz w:val="17"/>
                          <w:szCs w:val="17"/>
                        </w:rPr>
                        <w:t>Порядковый номер товара</w:t>
                      </w:r>
                    </w:p>
                    <w:p w:rsidR="00F6600C" w:rsidRPr="002922F2" w:rsidRDefault="00F6600C" w:rsidP="00F6600C">
                      <w:pPr>
                        <w:spacing w:line="360" w:lineRule="auto"/>
                        <w:rPr>
                          <w:color w:val="000000"/>
                          <w:sz w:val="17"/>
                          <w:szCs w:val="17"/>
                        </w:rPr>
                      </w:pPr>
                      <w:proofErr w:type="spellStart"/>
                      <w:r w:rsidRPr="00F36D6B">
                        <w:rPr>
                          <w:b/>
                          <w:bCs/>
                          <w:color w:val="0000FF"/>
                          <w:sz w:val="17"/>
                          <w:szCs w:val="17"/>
                        </w:rPr>
                        <w:t>C</w:t>
                      </w:r>
                      <w:proofErr w:type="gramStart"/>
                      <w:r w:rsidRPr="00F36D6B">
                        <w:rPr>
                          <w:b/>
                          <w:bCs/>
                          <w:color w:val="0000FF"/>
                          <w:sz w:val="17"/>
                          <w:szCs w:val="17"/>
                        </w:rPr>
                        <w:t>Т</w:t>
                      </w:r>
                      <w:proofErr w:type="gramEnd"/>
                      <w:r w:rsidRPr="00F36D6B">
                        <w:rPr>
                          <w:b/>
                          <w:bCs/>
                          <w:color w:val="0000FF"/>
                          <w:sz w:val="17"/>
                          <w:szCs w:val="17"/>
                        </w:rPr>
                        <w:t>i</w:t>
                      </w:r>
                      <w:proofErr w:type="spellEnd"/>
                      <w:r w:rsidRPr="00F36D6B">
                        <w:rPr>
                          <w:b/>
                          <w:bCs/>
                          <w:color w:val="0000FF"/>
                          <w:sz w:val="17"/>
                          <w:szCs w:val="17"/>
                        </w:rPr>
                        <w:tab/>
                      </w:r>
                      <w:r w:rsidRPr="00F36D6B">
                        <w:rPr>
                          <w:color w:val="000000"/>
                          <w:sz w:val="17"/>
                          <w:szCs w:val="17"/>
                        </w:rPr>
                        <w:t>Стоимость i-ого товара;</w:t>
                      </w:r>
                    </w:p>
                    <w:p w:rsidR="00F6600C" w:rsidRPr="002922F2" w:rsidRDefault="00F6600C" w:rsidP="00F6600C">
                      <w:pPr>
                        <w:spacing w:line="360" w:lineRule="auto"/>
                        <w:rPr>
                          <w:color w:val="000000"/>
                          <w:sz w:val="17"/>
                          <w:szCs w:val="17"/>
                        </w:rPr>
                      </w:pPr>
                      <w:proofErr w:type="spellStart"/>
                      <w:r w:rsidRPr="00F36D6B">
                        <w:rPr>
                          <w:b/>
                          <w:bCs/>
                          <w:color w:val="0000FF"/>
                          <w:sz w:val="17"/>
                          <w:szCs w:val="17"/>
                        </w:rPr>
                        <w:t>Ki</w:t>
                      </w:r>
                      <w:proofErr w:type="spellEnd"/>
                      <w:r w:rsidRPr="00F36D6B">
                        <w:rPr>
                          <w:b/>
                          <w:bCs/>
                          <w:color w:val="0000FF"/>
                          <w:sz w:val="17"/>
                          <w:szCs w:val="17"/>
                        </w:rPr>
                        <w:tab/>
                      </w:r>
                      <w:r w:rsidRPr="00F36D6B">
                        <w:rPr>
                          <w:color w:val="000000"/>
                          <w:sz w:val="17"/>
                          <w:szCs w:val="17"/>
                        </w:rPr>
                        <w:t xml:space="preserve">Доля </w:t>
                      </w:r>
                      <w:r>
                        <w:rPr>
                          <w:color w:val="000000"/>
                          <w:sz w:val="17"/>
                          <w:szCs w:val="17"/>
                        </w:rPr>
                        <w:t>местного</w:t>
                      </w:r>
                      <w:r w:rsidRPr="00F36D6B">
                        <w:rPr>
                          <w:color w:val="000000"/>
                          <w:sz w:val="17"/>
                          <w:szCs w:val="17"/>
                        </w:rPr>
                        <w:t xml:space="preserve"> содержания в товаре, указанная в сертификате «CT-KZ»;</w:t>
                      </w:r>
                    </w:p>
                    <w:p w:rsidR="00F6600C" w:rsidRDefault="00F6600C" w:rsidP="00F6600C">
                      <w:pPr>
                        <w:spacing w:line="360" w:lineRule="auto"/>
                        <w:rPr>
                          <w:color w:val="000000"/>
                          <w:sz w:val="17"/>
                          <w:szCs w:val="17"/>
                        </w:rPr>
                      </w:pPr>
                      <w:r w:rsidRPr="002922F2">
                        <w:rPr>
                          <w:color w:val="000000"/>
                          <w:sz w:val="17"/>
                          <w:szCs w:val="17"/>
                        </w:rPr>
                        <w:tab/>
                      </w:r>
                      <w:proofErr w:type="spellStart"/>
                      <w:r w:rsidRPr="00F36D6B">
                        <w:rPr>
                          <w:color w:val="000000"/>
                          <w:sz w:val="17"/>
                          <w:szCs w:val="17"/>
                        </w:rPr>
                        <w:t>Ki</w:t>
                      </w:r>
                      <w:proofErr w:type="spellEnd"/>
                      <w:r w:rsidRPr="00F36D6B">
                        <w:rPr>
                          <w:color w:val="000000"/>
                          <w:sz w:val="17"/>
                          <w:szCs w:val="17"/>
                        </w:rPr>
                        <w:t xml:space="preserve"> = 0, в случае отсутствия сертификата «CT-KZ»;</w:t>
                      </w:r>
                    </w:p>
                    <w:p w:rsidR="00F6600C" w:rsidRPr="004246CC" w:rsidRDefault="00F6600C" w:rsidP="00F6600C">
                      <w:pPr>
                        <w:spacing w:line="360" w:lineRule="auto"/>
                        <w:rPr>
                          <w:color w:val="000000"/>
                          <w:sz w:val="16"/>
                          <w:szCs w:val="16"/>
                        </w:rPr>
                      </w:pPr>
                      <w:r w:rsidRPr="005F3DB7">
                        <w:rPr>
                          <w:b/>
                          <w:bCs/>
                          <w:color w:val="0000FF"/>
                          <w:sz w:val="14"/>
                        </w:rPr>
                        <w:t>m</w:t>
                      </w:r>
                      <w:r w:rsidRPr="00016926">
                        <w:rPr>
                          <w:b/>
                          <w:bCs/>
                          <w:color w:val="0000FF"/>
                          <w:sz w:val="16"/>
                          <w:szCs w:val="18"/>
                        </w:rPr>
                        <w:tab/>
                      </w:r>
                      <w:r w:rsidRPr="004246CC">
                        <w:rPr>
                          <w:rStyle w:val="s0"/>
                          <w:sz w:val="16"/>
                          <w:szCs w:val="16"/>
                        </w:rPr>
                        <w:t>общее количество договоров, заключенных в целях поставки работы (услуги), включая договор между заказчиком и подрядчиком, договоры между подрядчиком и субподрядчиками и т.д.;</w:t>
                      </w:r>
                    </w:p>
                    <w:p w:rsidR="00F6600C" w:rsidRPr="00016926" w:rsidRDefault="00F6600C" w:rsidP="00F6600C">
                      <w:pPr>
                        <w:spacing w:line="360" w:lineRule="auto"/>
                        <w:rPr>
                          <w:color w:val="000000"/>
                          <w:sz w:val="16"/>
                          <w:szCs w:val="18"/>
                        </w:rPr>
                      </w:pPr>
                      <w:r w:rsidRPr="005F3DB7">
                        <w:rPr>
                          <w:b/>
                          <w:bCs/>
                          <w:color w:val="0000FF"/>
                          <w:sz w:val="14"/>
                        </w:rPr>
                        <w:t>j</w:t>
                      </w:r>
                      <w:r w:rsidRPr="00016926">
                        <w:rPr>
                          <w:color w:val="000000"/>
                          <w:sz w:val="16"/>
                          <w:szCs w:val="18"/>
                        </w:rPr>
                        <w:tab/>
                        <w:t>Порядковый номер договора;</w:t>
                      </w:r>
                    </w:p>
                    <w:p w:rsidR="00F6600C" w:rsidRPr="001C6B9E" w:rsidRDefault="00F6600C" w:rsidP="00F6600C">
                      <w:pPr>
                        <w:spacing w:line="360" w:lineRule="auto"/>
                        <w:rPr>
                          <w:sz w:val="17"/>
                          <w:szCs w:val="17"/>
                        </w:rPr>
                      </w:pPr>
                    </w:p>
                  </w:txbxContent>
                </v:textbox>
                <w10:wrap type="square"/>
              </v:shape>
            </w:pict>
          </mc:Fallback>
        </mc:AlternateContent>
      </w:r>
    </w:p>
    <w:tbl>
      <w:tblPr>
        <w:tblpPr w:leftFromText="180" w:rightFromText="180"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0"/>
        <w:gridCol w:w="1440"/>
        <w:gridCol w:w="2160"/>
        <w:gridCol w:w="1980"/>
        <w:gridCol w:w="1980"/>
        <w:gridCol w:w="2340"/>
      </w:tblGrid>
      <w:tr w:rsidR="00F6600C" w:rsidRPr="009934F9" w:rsidTr="00CB2477">
        <w:tc>
          <w:tcPr>
            <w:tcW w:w="4968" w:type="dxa"/>
            <w:gridSpan w:val="3"/>
          </w:tcPr>
          <w:p w:rsidR="00F6600C" w:rsidRPr="009934F9" w:rsidRDefault="00F6600C" w:rsidP="00CB2477">
            <w:pPr>
              <w:jc w:val="center"/>
              <w:rPr>
                <w:color w:val="000000"/>
                <w:sz w:val="17"/>
                <w:szCs w:val="17"/>
              </w:rPr>
            </w:pPr>
            <w:r w:rsidRPr="009934F9">
              <w:rPr>
                <w:color w:val="000000"/>
                <w:sz w:val="17"/>
                <w:szCs w:val="17"/>
              </w:rPr>
              <w:t>Статус поставщика</w:t>
            </w:r>
          </w:p>
        </w:tc>
        <w:tc>
          <w:tcPr>
            <w:tcW w:w="4140" w:type="dxa"/>
            <w:gridSpan w:val="2"/>
          </w:tcPr>
          <w:p w:rsidR="00F6600C" w:rsidRPr="009934F9" w:rsidRDefault="00F6600C" w:rsidP="00CB2477">
            <w:pPr>
              <w:jc w:val="center"/>
              <w:rPr>
                <w:color w:val="000000"/>
                <w:sz w:val="17"/>
                <w:szCs w:val="17"/>
              </w:rPr>
            </w:pPr>
            <w:r w:rsidRPr="009934F9">
              <w:rPr>
                <w:color w:val="000000"/>
                <w:sz w:val="17"/>
                <w:szCs w:val="17"/>
              </w:rPr>
              <w:t>Адрес</w:t>
            </w:r>
          </w:p>
        </w:tc>
        <w:tc>
          <w:tcPr>
            <w:tcW w:w="4320" w:type="dxa"/>
            <w:gridSpan w:val="2"/>
          </w:tcPr>
          <w:p w:rsidR="00F6600C" w:rsidRPr="009934F9" w:rsidRDefault="00F6600C" w:rsidP="00CB2477">
            <w:pPr>
              <w:jc w:val="center"/>
              <w:rPr>
                <w:color w:val="000000"/>
                <w:sz w:val="17"/>
                <w:szCs w:val="17"/>
              </w:rPr>
            </w:pPr>
            <w:r w:rsidRPr="009934F9">
              <w:rPr>
                <w:color w:val="000000"/>
                <w:sz w:val="17"/>
                <w:szCs w:val="17"/>
              </w:rPr>
              <w:t>Контактная информация</w:t>
            </w:r>
          </w:p>
        </w:tc>
      </w:tr>
      <w:tr w:rsidR="00F6600C" w:rsidRPr="009934F9" w:rsidTr="00CB2477">
        <w:tc>
          <w:tcPr>
            <w:tcW w:w="1728" w:type="dxa"/>
          </w:tcPr>
          <w:p w:rsidR="00F6600C" w:rsidRPr="009934F9" w:rsidRDefault="00F6600C" w:rsidP="00CB2477">
            <w:pPr>
              <w:jc w:val="center"/>
              <w:rPr>
                <w:color w:val="000000"/>
                <w:sz w:val="17"/>
                <w:szCs w:val="17"/>
              </w:rPr>
            </w:pPr>
            <w:r w:rsidRPr="009934F9">
              <w:rPr>
                <w:color w:val="000000"/>
                <w:sz w:val="17"/>
                <w:szCs w:val="17"/>
              </w:rPr>
              <w:t>ОТП</w:t>
            </w:r>
          </w:p>
        </w:tc>
        <w:tc>
          <w:tcPr>
            <w:tcW w:w="1800" w:type="dxa"/>
          </w:tcPr>
          <w:p w:rsidR="00F6600C" w:rsidRPr="009934F9" w:rsidRDefault="00F6600C" w:rsidP="00CB2477">
            <w:pPr>
              <w:jc w:val="center"/>
              <w:rPr>
                <w:color w:val="000000"/>
                <w:sz w:val="17"/>
                <w:szCs w:val="17"/>
              </w:rPr>
            </w:pPr>
            <w:r w:rsidRPr="009934F9">
              <w:rPr>
                <w:color w:val="000000"/>
                <w:sz w:val="17"/>
                <w:szCs w:val="17"/>
              </w:rPr>
              <w:t>МСБ</w:t>
            </w:r>
          </w:p>
        </w:tc>
        <w:tc>
          <w:tcPr>
            <w:tcW w:w="1440" w:type="dxa"/>
          </w:tcPr>
          <w:p w:rsidR="00F6600C" w:rsidRPr="009934F9" w:rsidRDefault="00F6600C" w:rsidP="00CB2477">
            <w:pPr>
              <w:jc w:val="center"/>
              <w:rPr>
                <w:color w:val="000000"/>
                <w:sz w:val="17"/>
                <w:szCs w:val="17"/>
              </w:rPr>
            </w:pPr>
            <w:r w:rsidRPr="009934F9">
              <w:rPr>
                <w:color w:val="000000"/>
                <w:sz w:val="17"/>
                <w:szCs w:val="17"/>
              </w:rPr>
              <w:t>ДП</w:t>
            </w:r>
          </w:p>
        </w:tc>
        <w:tc>
          <w:tcPr>
            <w:tcW w:w="2160" w:type="dxa"/>
          </w:tcPr>
          <w:p w:rsidR="00F6600C" w:rsidRPr="009934F9" w:rsidRDefault="00F6600C" w:rsidP="00CB2477">
            <w:pPr>
              <w:jc w:val="center"/>
              <w:rPr>
                <w:color w:val="000000"/>
                <w:sz w:val="17"/>
                <w:szCs w:val="17"/>
              </w:rPr>
            </w:pPr>
            <w:r w:rsidRPr="009934F9">
              <w:rPr>
                <w:color w:val="000000"/>
                <w:sz w:val="17"/>
                <w:szCs w:val="17"/>
              </w:rPr>
              <w:t>Фактический</w:t>
            </w:r>
          </w:p>
        </w:tc>
        <w:tc>
          <w:tcPr>
            <w:tcW w:w="1980" w:type="dxa"/>
          </w:tcPr>
          <w:p w:rsidR="00F6600C" w:rsidRPr="009934F9" w:rsidRDefault="00F6600C" w:rsidP="00CB2477">
            <w:pPr>
              <w:jc w:val="center"/>
              <w:rPr>
                <w:color w:val="000000"/>
                <w:sz w:val="17"/>
                <w:szCs w:val="17"/>
              </w:rPr>
            </w:pPr>
            <w:r w:rsidRPr="009934F9">
              <w:rPr>
                <w:color w:val="000000"/>
                <w:sz w:val="17"/>
                <w:szCs w:val="17"/>
              </w:rPr>
              <w:t>Юридический</w:t>
            </w:r>
          </w:p>
        </w:tc>
        <w:tc>
          <w:tcPr>
            <w:tcW w:w="1980" w:type="dxa"/>
          </w:tcPr>
          <w:p w:rsidR="00F6600C" w:rsidRPr="009934F9" w:rsidRDefault="00F6600C" w:rsidP="00CB2477">
            <w:pPr>
              <w:ind w:left="181" w:hanging="181"/>
              <w:jc w:val="center"/>
              <w:rPr>
                <w:color w:val="000000"/>
                <w:sz w:val="17"/>
                <w:szCs w:val="17"/>
              </w:rPr>
            </w:pPr>
            <w:r w:rsidRPr="009934F9">
              <w:rPr>
                <w:color w:val="000000"/>
                <w:sz w:val="17"/>
                <w:szCs w:val="17"/>
              </w:rPr>
              <w:t>Телефон</w:t>
            </w:r>
          </w:p>
        </w:tc>
        <w:tc>
          <w:tcPr>
            <w:tcW w:w="2340" w:type="dxa"/>
          </w:tcPr>
          <w:p w:rsidR="00F6600C" w:rsidRPr="009934F9" w:rsidRDefault="00F6600C" w:rsidP="00CB2477">
            <w:pPr>
              <w:jc w:val="center"/>
              <w:rPr>
                <w:color w:val="000000"/>
                <w:sz w:val="17"/>
                <w:szCs w:val="17"/>
              </w:rPr>
            </w:pPr>
            <w:r w:rsidRPr="009934F9">
              <w:rPr>
                <w:color w:val="000000"/>
                <w:sz w:val="17"/>
                <w:szCs w:val="17"/>
              </w:rPr>
              <w:t>Электронная почта</w:t>
            </w:r>
          </w:p>
        </w:tc>
      </w:tr>
      <w:tr w:rsidR="00F6600C" w:rsidRPr="009934F9" w:rsidTr="00CB2477">
        <w:tc>
          <w:tcPr>
            <w:tcW w:w="1728" w:type="dxa"/>
          </w:tcPr>
          <w:p w:rsidR="00F6600C" w:rsidRPr="009934F9" w:rsidRDefault="00F6600C" w:rsidP="00CB2477">
            <w:pPr>
              <w:rPr>
                <w:color w:val="000000"/>
                <w:sz w:val="17"/>
                <w:szCs w:val="17"/>
              </w:rPr>
            </w:pPr>
          </w:p>
        </w:tc>
        <w:tc>
          <w:tcPr>
            <w:tcW w:w="1800" w:type="dxa"/>
          </w:tcPr>
          <w:p w:rsidR="00F6600C" w:rsidRPr="009934F9" w:rsidRDefault="00F6600C" w:rsidP="00CB2477">
            <w:pPr>
              <w:rPr>
                <w:color w:val="000000"/>
                <w:sz w:val="17"/>
                <w:szCs w:val="17"/>
              </w:rPr>
            </w:pPr>
          </w:p>
        </w:tc>
        <w:tc>
          <w:tcPr>
            <w:tcW w:w="1440" w:type="dxa"/>
          </w:tcPr>
          <w:p w:rsidR="00F6600C" w:rsidRPr="009934F9" w:rsidRDefault="00F6600C" w:rsidP="00CB2477">
            <w:pPr>
              <w:rPr>
                <w:color w:val="000000"/>
                <w:sz w:val="17"/>
                <w:szCs w:val="17"/>
              </w:rPr>
            </w:pPr>
          </w:p>
        </w:tc>
        <w:tc>
          <w:tcPr>
            <w:tcW w:w="2160" w:type="dxa"/>
          </w:tcPr>
          <w:p w:rsidR="00F6600C" w:rsidRPr="009934F9" w:rsidRDefault="00F6600C" w:rsidP="00CB2477">
            <w:pPr>
              <w:rPr>
                <w:color w:val="000000"/>
                <w:sz w:val="17"/>
                <w:szCs w:val="17"/>
              </w:rPr>
            </w:pPr>
          </w:p>
        </w:tc>
        <w:tc>
          <w:tcPr>
            <w:tcW w:w="1980" w:type="dxa"/>
          </w:tcPr>
          <w:p w:rsidR="00F6600C" w:rsidRPr="009934F9" w:rsidRDefault="00F6600C" w:rsidP="00CB2477">
            <w:pPr>
              <w:rPr>
                <w:color w:val="000000"/>
                <w:sz w:val="17"/>
                <w:szCs w:val="17"/>
              </w:rPr>
            </w:pPr>
          </w:p>
        </w:tc>
        <w:tc>
          <w:tcPr>
            <w:tcW w:w="1980" w:type="dxa"/>
          </w:tcPr>
          <w:p w:rsidR="00F6600C" w:rsidRPr="009934F9" w:rsidRDefault="00F6600C" w:rsidP="00CB2477">
            <w:pPr>
              <w:rPr>
                <w:color w:val="000000"/>
                <w:sz w:val="17"/>
                <w:szCs w:val="17"/>
              </w:rPr>
            </w:pPr>
          </w:p>
        </w:tc>
        <w:tc>
          <w:tcPr>
            <w:tcW w:w="2340" w:type="dxa"/>
          </w:tcPr>
          <w:p w:rsidR="00F6600C" w:rsidRPr="009934F9" w:rsidRDefault="00F6600C" w:rsidP="00CB2477">
            <w:pPr>
              <w:rPr>
                <w:color w:val="000000"/>
                <w:sz w:val="17"/>
                <w:szCs w:val="17"/>
              </w:rPr>
            </w:pPr>
          </w:p>
        </w:tc>
      </w:tr>
    </w:tbl>
    <w:p w:rsidR="00F6600C" w:rsidRPr="009934F9" w:rsidRDefault="00F6600C" w:rsidP="00F6600C">
      <w:pPr>
        <w:ind w:firstLine="180"/>
        <w:rPr>
          <w:b/>
          <w:sz w:val="20"/>
          <w:szCs w:val="18"/>
        </w:rPr>
      </w:pPr>
    </w:p>
    <w:p w:rsidR="00F6600C" w:rsidRPr="009934F9" w:rsidRDefault="00F6600C" w:rsidP="00F6600C">
      <w:pPr>
        <w:ind w:firstLine="180"/>
        <w:rPr>
          <w:b/>
          <w:sz w:val="20"/>
          <w:szCs w:val="18"/>
        </w:rPr>
      </w:pPr>
    </w:p>
    <w:p w:rsidR="00F6600C" w:rsidRPr="009934F9" w:rsidRDefault="00F6600C" w:rsidP="00F6600C">
      <w:pPr>
        <w:ind w:firstLine="180"/>
        <w:rPr>
          <w:b/>
          <w:sz w:val="20"/>
          <w:szCs w:val="18"/>
        </w:rPr>
      </w:pPr>
    </w:p>
    <w:p w:rsidR="00F6600C" w:rsidRPr="009934F9" w:rsidRDefault="00F6600C" w:rsidP="00F6600C">
      <w:pPr>
        <w:ind w:firstLine="180"/>
        <w:rPr>
          <w:b/>
          <w:sz w:val="20"/>
          <w:szCs w:val="18"/>
        </w:rPr>
      </w:pPr>
    </w:p>
    <w:p w:rsidR="00F6600C" w:rsidRPr="009934F9" w:rsidRDefault="00F6600C" w:rsidP="00F6600C">
      <w:pPr>
        <w:ind w:firstLine="180"/>
        <w:rPr>
          <w:sz w:val="20"/>
          <w:szCs w:val="18"/>
        </w:rPr>
      </w:pPr>
      <w:r w:rsidRPr="009934F9">
        <w:rPr>
          <w:b/>
          <w:sz w:val="20"/>
          <w:szCs w:val="18"/>
        </w:rPr>
        <w:t>Доля местного содержания  в договоре (%):</w:t>
      </w:r>
      <w:r w:rsidRPr="009934F9">
        <w:rPr>
          <w:sz w:val="20"/>
          <w:szCs w:val="18"/>
        </w:rPr>
        <w:t xml:space="preserve">                                                                                                                                                                                            </w:t>
      </w:r>
    </w:p>
    <w:p w:rsidR="00F6600C" w:rsidRPr="009934F9" w:rsidRDefault="00F6600C" w:rsidP="00F6600C">
      <w:pPr>
        <w:ind w:firstLine="180"/>
        <w:rPr>
          <w:sz w:val="20"/>
          <w:szCs w:val="18"/>
        </w:rPr>
      </w:pPr>
      <w:r w:rsidRPr="009934F9">
        <w:rPr>
          <w:sz w:val="20"/>
          <w:szCs w:val="18"/>
        </w:rPr>
        <w:t xml:space="preserve">                                                                                                                                                                                     ____________________________ М.П.</w:t>
      </w:r>
    </w:p>
    <w:p w:rsidR="00F6600C" w:rsidRPr="009934F9" w:rsidRDefault="00F6600C" w:rsidP="00F6600C">
      <w:pPr>
        <w:ind w:firstLine="180"/>
        <w:rPr>
          <w:sz w:val="20"/>
          <w:szCs w:val="18"/>
        </w:rPr>
      </w:pPr>
      <w:r w:rsidRPr="009934F9">
        <w:rPr>
          <w:sz w:val="20"/>
          <w:szCs w:val="18"/>
        </w:rPr>
        <w:tab/>
      </w:r>
      <w:r w:rsidRPr="009934F9">
        <w:rPr>
          <w:sz w:val="20"/>
          <w:szCs w:val="18"/>
        </w:rPr>
        <w:tab/>
      </w:r>
      <w:r w:rsidRPr="009934F9">
        <w:rPr>
          <w:sz w:val="20"/>
          <w:szCs w:val="18"/>
        </w:rPr>
        <w:tab/>
      </w:r>
      <w:r w:rsidRPr="009934F9">
        <w:rPr>
          <w:sz w:val="20"/>
          <w:szCs w:val="18"/>
        </w:rPr>
        <w:tab/>
      </w:r>
      <w:r w:rsidRPr="009934F9">
        <w:rPr>
          <w:sz w:val="20"/>
          <w:szCs w:val="18"/>
        </w:rPr>
        <w:tab/>
      </w:r>
      <w:r w:rsidRPr="009934F9">
        <w:rPr>
          <w:sz w:val="20"/>
          <w:szCs w:val="18"/>
        </w:rPr>
        <w:tab/>
      </w:r>
      <w:r w:rsidRPr="009934F9">
        <w:rPr>
          <w:sz w:val="20"/>
          <w:szCs w:val="18"/>
        </w:rPr>
        <w:tab/>
      </w:r>
      <w:r w:rsidRPr="009934F9">
        <w:rPr>
          <w:sz w:val="20"/>
          <w:szCs w:val="18"/>
        </w:rPr>
        <w:tab/>
      </w:r>
      <w:r w:rsidRPr="009934F9">
        <w:rPr>
          <w:sz w:val="20"/>
          <w:szCs w:val="18"/>
        </w:rPr>
        <w:tab/>
      </w:r>
      <w:r w:rsidRPr="009934F9">
        <w:rPr>
          <w:sz w:val="20"/>
          <w:szCs w:val="18"/>
        </w:rPr>
        <w:tab/>
      </w:r>
      <w:r w:rsidRPr="009934F9">
        <w:rPr>
          <w:sz w:val="20"/>
          <w:szCs w:val="18"/>
        </w:rPr>
        <w:tab/>
      </w:r>
      <w:r w:rsidRPr="009934F9">
        <w:rPr>
          <w:sz w:val="20"/>
          <w:szCs w:val="18"/>
        </w:rPr>
        <w:tab/>
      </w:r>
      <w:r w:rsidRPr="009934F9">
        <w:rPr>
          <w:sz w:val="20"/>
          <w:szCs w:val="18"/>
        </w:rPr>
        <w:tab/>
      </w:r>
      <w:r w:rsidRPr="009934F9">
        <w:rPr>
          <w:i/>
          <w:iCs/>
          <w:sz w:val="12"/>
          <w:szCs w:val="14"/>
        </w:rPr>
        <w:t>Ф.И.О. руководителя, подпись</w:t>
      </w:r>
    </w:p>
    <w:p w:rsidR="00F6600C" w:rsidRPr="009934F9" w:rsidRDefault="00F6600C" w:rsidP="00F6600C">
      <w:pPr>
        <w:ind w:firstLine="180"/>
        <w:rPr>
          <w:i/>
          <w:sz w:val="20"/>
          <w:szCs w:val="20"/>
        </w:rPr>
      </w:pPr>
      <w:r w:rsidRPr="009934F9">
        <w:rPr>
          <w:b/>
          <w:bCs/>
          <w:sz w:val="20"/>
          <w:szCs w:val="20"/>
        </w:rPr>
        <w:t>**</w:t>
      </w:r>
      <w:proofErr w:type="spellStart"/>
      <w:r w:rsidRPr="009934F9">
        <w:rPr>
          <w:b/>
          <w:bCs/>
          <w:sz w:val="20"/>
          <w:szCs w:val="20"/>
        </w:rPr>
        <w:t>КСр</w:t>
      </w:r>
      <w:proofErr w:type="spellEnd"/>
      <w:r w:rsidRPr="009934F9">
        <w:rPr>
          <w:b/>
          <w:bCs/>
          <w:sz w:val="20"/>
          <w:szCs w:val="20"/>
        </w:rPr>
        <w:t>/у  = __________</w:t>
      </w:r>
      <w:r w:rsidRPr="009934F9">
        <w:rPr>
          <w:i/>
          <w:sz w:val="20"/>
          <w:szCs w:val="20"/>
        </w:rPr>
        <w:tab/>
      </w:r>
      <w:r w:rsidRPr="009934F9">
        <w:rPr>
          <w:i/>
          <w:sz w:val="20"/>
          <w:szCs w:val="20"/>
        </w:rPr>
        <w:tab/>
      </w:r>
      <w:r w:rsidRPr="009934F9">
        <w:rPr>
          <w:i/>
          <w:sz w:val="20"/>
          <w:szCs w:val="20"/>
        </w:rPr>
        <w:tab/>
      </w:r>
      <w:r w:rsidRPr="009934F9">
        <w:rPr>
          <w:i/>
          <w:sz w:val="20"/>
          <w:szCs w:val="20"/>
        </w:rPr>
        <w:tab/>
      </w:r>
      <w:r w:rsidRPr="009934F9">
        <w:rPr>
          <w:i/>
          <w:sz w:val="20"/>
          <w:szCs w:val="20"/>
        </w:rPr>
        <w:tab/>
      </w:r>
      <w:r w:rsidRPr="009934F9">
        <w:rPr>
          <w:i/>
          <w:sz w:val="20"/>
          <w:szCs w:val="20"/>
        </w:rPr>
        <w:tab/>
      </w:r>
      <w:r w:rsidRPr="009934F9">
        <w:rPr>
          <w:i/>
          <w:sz w:val="20"/>
          <w:szCs w:val="20"/>
        </w:rPr>
        <w:tab/>
      </w:r>
      <w:r w:rsidRPr="009934F9">
        <w:rPr>
          <w:i/>
          <w:sz w:val="20"/>
          <w:szCs w:val="20"/>
        </w:rPr>
        <w:tab/>
      </w:r>
      <w:r w:rsidRPr="009934F9">
        <w:rPr>
          <w:i/>
          <w:sz w:val="20"/>
          <w:szCs w:val="20"/>
        </w:rPr>
        <w:tab/>
      </w:r>
      <w:r w:rsidRPr="009934F9">
        <w:rPr>
          <w:i/>
          <w:sz w:val="20"/>
          <w:szCs w:val="20"/>
        </w:rPr>
        <w:tab/>
      </w:r>
      <w:r w:rsidRPr="009934F9">
        <w:rPr>
          <w:i/>
          <w:sz w:val="20"/>
          <w:szCs w:val="20"/>
        </w:rPr>
        <w:tab/>
      </w:r>
      <w:r w:rsidRPr="009934F9">
        <w:rPr>
          <w:i/>
          <w:sz w:val="20"/>
          <w:szCs w:val="20"/>
        </w:rPr>
        <w:tab/>
      </w:r>
    </w:p>
    <w:p w:rsidR="00F6600C" w:rsidRPr="009934F9" w:rsidRDefault="00F6600C" w:rsidP="00F6600C">
      <w:pPr>
        <w:ind w:firstLine="180"/>
        <w:rPr>
          <w:i/>
          <w:sz w:val="14"/>
          <w:szCs w:val="16"/>
        </w:rPr>
      </w:pPr>
      <w:r w:rsidRPr="009934F9">
        <w:rPr>
          <w:i/>
          <w:sz w:val="14"/>
          <w:szCs w:val="16"/>
        </w:rPr>
        <w:t>** указывается итоговая доля местного содержания в договоре в цифровом формате до сотой доли (0,00)</w:t>
      </w:r>
      <w:r w:rsidRPr="009934F9">
        <w:rPr>
          <w:i/>
          <w:sz w:val="14"/>
          <w:szCs w:val="16"/>
        </w:rPr>
        <w:tab/>
      </w:r>
      <w:r w:rsidRPr="009934F9">
        <w:rPr>
          <w:i/>
          <w:sz w:val="14"/>
          <w:szCs w:val="16"/>
        </w:rPr>
        <w:tab/>
      </w:r>
      <w:r w:rsidRPr="009934F9">
        <w:rPr>
          <w:i/>
          <w:sz w:val="14"/>
          <w:szCs w:val="16"/>
        </w:rPr>
        <w:tab/>
      </w:r>
      <w:r w:rsidRPr="009934F9">
        <w:rPr>
          <w:i/>
          <w:sz w:val="14"/>
          <w:szCs w:val="16"/>
        </w:rPr>
        <w:tab/>
        <w:t>___________________________________________</w:t>
      </w:r>
    </w:p>
    <w:p w:rsidR="00F6600C" w:rsidRPr="009934F9" w:rsidRDefault="00F6600C" w:rsidP="00F6600C">
      <w:pPr>
        <w:ind w:firstLine="180"/>
        <w:rPr>
          <w:sz w:val="26"/>
        </w:rPr>
      </w:pPr>
      <w:r w:rsidRPr="009934F9">
        <w:rPr>
          <w:i/>
          <w:sz w:val="14"/>
          <w:szCs w:val="16"/>
        </w:rPr>
        <w:t xml:space="preserve">                                                                                                                                                                                                                                                        </w:t>
      </w:r>
      <w:r w:rsidRPr="009934F9">
        <w:rPr>
          <w:i/>
          <w:sz w:val="14"/>
          <w:szCs w:val="16"/>
        </w:rPr>
        <w:tab/>
        <w:t xml:space="preserve"> </w:t>
      </w:r>
      <w:r w:rsidRPr="009934F9">
        <w:rPr>
          <w:i/>
          <w:iCs/>
          <w:sz w:val="12"/>
          <w:szCs w:val="14"/>
        </w:rPr>
        <w:t>Ф.И.О. исполнителя, контактный телефон</w:t>
      </w:r>
    </w:p>
    <w:p w:rsidR="00F6600C" w:rsidRPr="009934F9" w:rsidRDefault="00F6600C" w:rsidP="00F6600C">
      <w:pPr>
        <w:pStyle w:val="af5"/>
        <w:adjustRightInd w:val="0"/>
        <w:jc w:val="right"/>
        <w:rPr>
          <w:b w:val="0"/>
        </w:rPr>
        <w:sectPr w:rsidR="00F6600C" w:rsidRPr="009934F9" w:rsidSect="00176C9D">
          <w:headerReference w:type="default" r:id="rId12"/>
          <w:headerReference w:type="first" r:id="rId13"/>
          <w:pgSz w:w="16838" w:h="11906" w:orient="landscape"/>
          <w:pgMar w:top="566" w:right="1134" w:bottom="709" w:left="1106" w:header="709" w:footer="709" w:gutter="0"/>
          <w:cols w:space="708"/>
          <w:docGrid w:linePitch="360"/>
        </w:sectPr>
      </w:pPr>
    </w:p>
    <w:p w:rsidR="001D0340" w:rsidRPr="001D0340" w:rsidRDefault="001D0340" w:rsidP="001D0340">
      <w:pPr>
        <w:shd w:val="clear" w:color="auto" w:fill="FFFFFF"/>
        <w:ind w:right="202" w:firstLine="5245"/>
        <w:jc w:val="right"/>
        <w:outlineLvl w:val="0"/>
      </w:pPr>
      <w:bookmarkStart w:id="1" w:name="_ФД_02_ПР"/>
      <w:bookmarkEnd w:id="1"/>
      <w:r w:rsidRPr="001D0340">
        <w:rPr>
          <w:b/>
          <w:bCs/>
          <w:color w:val="000000"/>
          <w:spacing w:val="-4"/>
        </w:rPr>
        <w:lastRenderedPageBreak/>
        <w:t>Приложение № 3</w:t>
      </w:r>
    </w:p>
    <w:p w:rsidR="001D0340" w:rsidRPr="001D0340" w:rsidRDefault="001D0340" w:rsidP="001D0340">
      <w:pPr>
        <w:shd w:val="clear" w:color="auto" w:fill="FFFFFF"/>
        <w:ind w:right="144"/>
        <w:jc w:val="right"/>
        <w:rPr>
          <w:b/>
          <w:bCs/>
          <w:color w:val="000000"/>
          <w:spacing w:val="-3"/>
        </w:rPr>
      </w:pPr>
    </w:p>
    <w:p w:rsidR="001D0340" w:rsidRPr="001D0340" w:rsidRDefault="001D0340" w:rsidP="001D0340">
      <w:pPr>
        <w:shd w:val="clear" w:color="auto" w:fill="FFFFFF"/>
        <w:ind w:right="144"/>
        <w:jc w:val="right"/>
        <w:rPr>
          <w:b/>
          <w:bCs/>
          <w:color w:val="000000"/>
          <w:spacing w:val="-3"/>
        </w:rPr>
      </w:pPr>
      <w:r w:rsidRPr="001D0340">
        <w:rPr>
          <w:b/>
          <w:bCs/>
          <w:color w:val="000000"/>
          <w:spacing w:val="-3"/>
        </w:rPr>
        <w:t>к Договору №__  от «</w:t>
      </w:r>
      <w:r w:rsidRPr="001D0340">
        <w:rPr>
          <w:b/>
          <w:bCs/>
          <w:color w:val="000000"/>
          <w:spacing w:val="-3"/>
          <w:u w:val="single"/>
        </w:rPr>
        <w:t>__</w:t>
      </w:r>
      <w:r w:rsidRPr="001D0340">
        <w:rPr>
          <w:b/>
          <w:bCs/>
          <w:color w:val="000000"/>
          <w:spacing w:val="-3"/>
        </w:rPr>
        <w:t>»</w:t>
      </w:r>
      <w:r w:rsidRPr="001D0340">
        <w:rPr>
          <w:b/>
          <w:bCs/>
          <w:color w:val="000000"/>
          <w:spacing w:val="-3"/>
          <w:u w:val="single"/>
        </w:rPr>
        <w:t>________</w:t>
      </w:r>
      <w:r w:rsidRPr="001D0340">
        <w:rPr>
          <w:b/>
          <w:bCs/>
          <w:color w:val="000000"/>
          <w:spacing w:val="-3"/>
        </w:rPr>
        <w:t xml:space="preserve">2013 </w:t>
      </w:r>
    </w:p>
    <w:p w:rsidR="001D0340" w:rsidRPr="001D0340" w:rsidRDefault="001D0340" w:rsidP="001D0340">
      <w:pPr>
        <w:shd w:val="clear" w:color="auto" w:fill="FFFFFF"/>
        <w:ind w:right="144" w:firstLine="5245"/>
        <w:jc w:val="right"/>
        <w:rPr>
          <w:b/>
          <w:bCs/>
          <w:color w:val="000000"/>
          <w:spacing w:val="-3"/>
        </w:rPr>
      </w:pPr>
    </w:p>
    <w:p w:rsidR="001D0340" w:rsidRPr="001D0340" w:rsidRDefault="001D0340" w:rsidP="001D0340">
      <w:pPr>
        <w:spacing w:before="100" w:beforeAutospacing="1" w:after="100" w:afterAutospacing="1"/>
        <w:ind w:right="283"/>
        <w:jc w:val="center"/>
        <w:rPr>
          <w:b/>
          <w:bCs/>
        </w:rPr>
      </w:pPr>
      <w:r w:rsidRPr="001D0340">
        <w:rPr>
          <w:b/>
          <w:bCs/>
        </w:rPr>
        <w:t>Образец</w:t>
      </w:r>
    </w:p>
    <w:p w:rsidR="001D0340" w:rsidRPr="001D0340" w:rsidRDefault="001D0340" w:rsidP="001D0340">
      <w:pPr>
        <w:shd w:val="clear" w:color="auto" w:fill="FFFFFF"/>
        <w:tabs>
          <w:tab w:val="left" w:pos="9638"/>
        </w:tabs>
        <w:spacing w:before="100" w:beforeAutospacing="1"/>
        <w:jc w:val="center"/>
        <w:outlineLvl w:val="0"/>
        <w:rPr>
          <w:b/>
          <w:bCs/>
          <w:color w:val="000000"/>
          <w:spacing w:val="-3"/>
        </w:rPr>
      </w:pPr>
      <w:r w:rsidRPr="001D0340">
        <w:rPr>
          <w:b/>
          <w:bCs/>
          <w:color w:val="000000"/>
          <w:spacing w:val="-5"/>
        </w:rPr>
        <w:t xml:space="preserve">АКТ ПРИЕМА - СДАЧИ  ОКАЗАННЫХ РАБОТ/УСЛУГ </w:t>
      </w:r>
      <w:r w:rsidRPr="001D0340">
        <w:rPr>
          <w:b/>
          <w:bCs/>
          <w:color w:val="000000"/>
          <w:spacing w:val="-3"/>
        </w:rPr>
        <w:t>№____</w:t>
      </w:r>
    </w:p>
    <w:p w:rsidR="001D0340" w:rsidRPr="001D0340" w:rsidRDefault="001D0340" w:rsidP="001D0340">
      <w:pPr>
        <w:shd w:val="clear" w:color="auto" w:fill="FFFFFF"/>
        <w:tabs>
          <w:tab w:val="left" w:pos="9638"/>
        </w:tabs>
        <w:spacing w:before="100" w:beforeAutospacing="1"/>
        <w:jc w:val="center"/>
        <w:rPr>
          <w:b/>
          <w:bCs/>
          <w:color w:val="000000"/>
          <w:spacing w:val="-5"/>
        </w:rPr>
      </w:pPr>
      <w:r w:rsidRPr="001D0340">
        <w:rPr>
          <w:b/>
          <w:bCs/>
          <w:color w:val="000000"/>
          <w:spacing w:val="-4"/>
        </w:rPr>
        <w:t>от «___» _________201_г.</w:t>
      </w:r>
    </w:p>
    <w:p w:rsidR="001D0340" w:rsidRPr="001D0340" w:rsidRDefault="001D0340" w:rsidP="001D0340">
      <w:pPr>
        <w:ind w:firstLine="567"/>
        <w:jc w:val="center"/>
        <w:rPr>
          <w:b/>
          <w:bCs/>
        </w:rPr>
      </w:pPr>
    </w:p>
    <w:p w:rsidR="001D0340" w:rsidRPr="001D0340" w:rsidRDefault="001D0340" w:rsidP="001D0340">
      <w:pPr>
        <w:shd w:val="clear" w:color="auto" w:fill="FFFFFF"/>
        <w:tabs>
          <w:tab w:val="left" w:pos="6586"/>
          <w:tab w:val="left" w:leader="underscore" w:pos="7229"/>
        </w:tabs>
        <w:spacing w:before="278"/>
        <w:ind w:left="19"/>
      </w:pPr>
      <w:r w:rsidRPr="001D0340">
        <w:rPr>
          <w:bCs/>
          <w:color w:val="000000"/>
          <w:spacing w:val="-7"/>
        </w:rPr>
        <w:t>г</w:t>
      </w:r>
      <w:r w:rsidRPr="001D0340">
        <w:rPr>
          <w:b/>
          <w:bCs/>
          <w:color w:val="000000"/>
          <w:spacing w:val="-7"/>
        </w:rPr>
        <w:t xml:space="preserve">. </w:t>
      </w:r>
      <w:r w:rsidRPr="001D0340">
        <w:rPr>
          <w:color w:val="000000"/>
          <w:spacing w:val="-7"/>
        </w:rPr>
        <w:t>Астана</w:t>
      </w:r>
      <w:r w:rsidRPr="001D0340">
        <w:rPr>
          <w:color w:val="000000"/>
          <w:spacing w:val="-3"/>
        </w:rPr>
        <w:t xml:space="preserve">                                                                          «____» ________ </w:t>
      </w:r>
      <w:r w:rsidRPr="001D0340">
        <w:rPr>
          <w:color w:val="000000"/>
          <w:spacing w:val="-8"/>
        </w:rPr>
        <w:t>года</w:t>
      </w:r>
    </w:p>
    <w:p w:rsidR="001D0340" w:rsidRPr="001D0340" w:rsidRDefault="001D0340" w:rsidP="001D0340">
      <w:pPr>
        <w:shd w:val="clear" w:color="auto" w:fill="FFFFFF"/>
        <w:spacing w:before="278"/>
        <w:ind w:firstLine="691"/>
        <w:jc w:val="both"/>
      </w:pPr>
      <w:r w:rsidRPr="001D0340">
        <w:rPr>
          <w:color w:val="000000"/>
        </w:rPr>
        <w:t>Товарищество с ограниченной ответственностью  «</w:t>
      </w:r>
      <w:proofErr w:type="spellStart"/>
      <w:r w:rsidRPr="001D0340">
        <w:rPr>
          <w:lang w:val="en-US"/>
        </w:rPr>
        <w:t>Samruk</w:t>
      </w:r>
      <w:proofErr w:type="spellEnd"/>
      <w:r w:rsidRPr="001D0340">
        <w:t>-</w:t>
      </w:r>
      <w:r w:rsidRPr="001D0340">
        <w:rPr>
          <w:lang w:val="en-US"/>
        </w:rPr>
        <w:t>Green</w:t>
      </w:r>
      <w:r w:rsidRPr="001D0340">
        <w:t xml:space="preserve"> </w:t>
      </w:r>
      <w:r w:rsidRPr="001D0340">
        <w:rPr>
          <w:lang w:val="en-US"/>
        </w:rPr>
        <w:t>Energy</w:t>
      </w:r>
      <w:r w:rsidRPr="001D0340">
        <w:rPr>
          <w:color w:val="000000"/>
          <w:spacing w:val="-3"/>
        </w:rPr>
        <w:t xml:space="preserve">», именуемое в дальнейшем «Заказчик», </w:t>
      </w:r>
      <w:r w:rsidRPr="001D0340">
        <w:rPr>
          <w:bCs/>
          <w:color w:val="000000"/>
          <w:spacing w:val="-3"/>
        </w:rPr>
        <w:t>в</w:t>
      </w:r>
      <w:r w:rsidRPr="001D0340">
        <w:rPr>
          <w:b/>
          <w:bCs/>
          <w:color w:val="000000"/>
          <w:spacing w:val="-3"/>
        </w:rPr>
        <w:t xml:space="preserve"> </w:t>
      </w:r>
      <w:r w:rsidRPr="001D0340">
        <w:rPr>
          <w:color w:val="000000"/>
          <w:spacing w:val="-2"/>
        </w:rPr>
        <w:t xml:space="preserve">лице ___________________________, действующего на </w:t>
      </w:r>
      <w:r w:rsidRPr="001D0340">
        <w:rPr>
          <w:color w:val="000000"/>
        </w:rPr>
        <w:t>основании ______________________, с одной стороны и</w:t>
      </w:r>
      <w:r w:rsidRPr="001D0340">
        <w:t xml:space="preserve"> </w:t>
      </w:r>
      <w:r w:rsidRPr="001D0340">
        <w:rPr>
          <w:lang w:val="kk-KZ"/>
        </w:rPr>
        <w:t>_____________________________</w:t>
      </w:r>
      <w:r w:rsidRPr="001D0340">
        <w:rPr>
          <w:color w:val="000000"/>
          <w:spacing w:val="-1"/>
        </w:rPr>
        <w:t xml:space="preserve">, </w:t>
      </w:r>
      <w:r w:rsidRPr="001D0340">
        <w:rPr>
          <w:color w:val="000000"/>
        </w:rPr>
        <w:t xml:space="preserve">именуемая в дальнейшем «Поставщик», в лице ________________, </w:t>
      </w:r>
      <w:r w:rsidRPr="001D0340">
        <w:rPr>
          <w:color w:val="000000"/>
          <w:spacing w:val="-1"/>
        </w:rPr>
        <w:t xml:space="preserve">действующего на основании ________________________, с другой стороны, подписали настоящий Акт приема-сдачи оказанной Работы/Услуги, подтверждающий, </w:t>
      </w:r>
      <w:r w:rsidRPr="001D0340">
        <w:rPr>
          <w:color w:val="000000"/>
        </w:rPr>
        <w:t>что Поставщик предоставил Заказчику Работу/Услугу в соответствии с Договором № ____________ от ______________</w:t>
      </w:r>
      <w:r w:rsidRPr="001D0340">
        <w:rPr>
          <w:color w:val="000000"/>
          <w:spacing w:val="-2"/>
        </w:rPr>
        <w:t xml:space="preserve"> 2013 года о закупках.</w:t>
      </w:r>
    </w:p>
    <w:p w:rsidR="001D0340" w:rsidRPr="001D0340" w:rsidRDefault="001D0340" w:rsidP="001D0340">
      <w:pPr>
        <w:shd w:val="clear" w:color="auto" w:fill="FFFFFF"/>
        <w:ind w:left="19" w:right="10" w:firstLine="701"/>
        <w:jc w:val="both"/>
      </w:pPr>
      <w:r w:rsidRPr="001D0340">
        <w:rPr>
          <w:color w:val="000000"/>
        </w:rPr>
        <w:t xml:space="preserve">Заказчик настоящим подтверждает отсутствие обоснованных претензий </w:t>
      </w:r>
      <w:r w:rsidRPr="001D0340">
        <w:rPr>
          <w:color w:val="000000"/>
          <w:spacing w:val="-1"/>
        </w:rPr>
        <w:t>к Исполнителю в отношении качества или сроков предоставления Работ/Услуг.</w:t>
      </w:r>
    </w:p>
    <w:p w:rsidR="001D0340" w:rsidRPr="001D0340" w:rsidRDefault="001D0340" w:rsidP="001D0340">
      <w:pPr>
        <w:shd w:val="clear" w:color="auto" w:fill="FFFFFF"/>
        <w:spacing w:before="269"/>
        <w:ind w:left="19" w:firstLine="710"/>
        <w:jc w:val="both"/>
      </w:pPr>
      <w:r w:rsidRPr="001D0340">
        <w:rPr>
          <w:color w:val="000000"/>
        </w:rPr>
        <w:t>В соответствии с Договором № __________  от _________________ 2013 г. между Заказчиком и Поставщиком:</w:t>
      </w:r>
    </w:p>
    <w:p w:rsidR="001D0340" w:rsidRPr="001D0340" w:rsidRDefault="001D0340" w:rsidP="001D0340">
      <w:pPr>
        <w:shd w:val="clear" w:color="auto" w:fill="FFFFFF"/>
        <w:spacing w:before="269"/>
        <w:ind w:left="19" w:firstLine="710"/>
        <w:jc w:val="both"/>
      </w:pPr>
      <w:r w:rsidRPr="001D0340">
        <w:rPr>
          <w:color w:val="000000"/>
          <w:spacing w:val="-1"/>
        </w:rPr>
        <w:t xml:space="preserve">Общая стоимость </w:t>
      </w:r>
      <w:r w:rsidR="00913DDE">
        <w:rPr>
          <w:color w:val="000000"/>
          <w:spacing w:val="-1"/>
        </w:rPr>
        <w:t xml:space="preserve">Услуг </w:t>
      </w:r>
      <w:r w:rsidRPr="001D0340">
        <w:rPr>
          <w:color w:val="000000"/>
          <w:spacing w:val="-1"/>
        </w:rPr>
        <w:t xml:space="preserve"> по настоящему Акту составляет [</w:t>
      </w:r>
      <w:r w:rsidRPr="001D0340">
        <w:rPr>
          <w:color w:val="000000"/>
        </w:rPr>
        <w:t xml:space="preserve">___________________] </w:t>
      </w:r>
      <w:r w:rsidRPr="001D0340">
        <w:rPr>
          <w:color w:val="000000"/>
          <w:spacing w:val="-2"/>
        </w:rPr>
        <w:t>тенге, НДС в том числе.</w:t>
      </w:r>
    </w:p>
    <w:tbl>
      <w:tblPr>
        <w:tblpPr w:leftFromText="180" w:rightFromText="180" w:vertAnchor="text" w:horzAnchor="margin"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0"/>
        <w:gridCol w:w="4441"/>
      </w:tblGrid>
      <w:tr w:rsidR="001D0340" w:rsidRPr="001D0340" w:rsidTr="00B90DE2">
        <w:trPr>
          <w:trHeight w:val="1204"/>
        </w:trPr>
        <w:tc>
          <w:tcPr>
            <w:tcW w:w="4650" w:type="dxa"/>
          </w:tcPr>
          <w:p w:rsidR="001D0340" w:rsidRPr="001D0340" w:rsidRDefault="001D0340" w:rsidP="00B90DE2">
            <w:pPr>
              <w:rPr>
                <w:b/>
                <w:lang w:val="en-US"/>
              </w:rPr>
            </w:pPr>
            <w:r w:rsidRPr="001D0340">
              <w:rPr>
                <w:b/>
              </w:rPr>
              <w:t>Заказчик</w:t>
            </w:r>
            <w:r w:rsidRPr="001D0340">
              <w:rPr>
                <w:b/>
                <w:lang w:val="en-US"/>
              </w:rPr>
              <w:t>:</w:t>
            </w:r>
          </w:p>
          <w:p w:rsidR="001D0340" w:rsidRPr="001D0340" w:rsidRDefault="001D0340" w:rsidP="00B90DE2">
            <w:pPr>
              <w:rPr>
                <w:lang w:val="en-US"/>
              </w:rPr>
            </w:pPr>
            <w:r w:rsidRPr="001D0340">
              <w:t>ТОО</w:t>
            </w:r>
            <w:r w:rsidRPr="001D0340">
              <w:rPr>
                <w:lang w:val="en-US"/>
              </w:rPr>
              <w:t xml:space="preserve">  « </w:t>
            </w:r>
            <w:proofErr w:type="spellStart"/>
            <w:r w:rsidRPr="001D0340">
              <w:rPr>
                <w:lang w:val="en-US"/>
              </w:rPr>
              <w:t>Samruk</w:t>
            </w:r>
            <w:proofErr w:type="spellEnd"/>
            <w:r w:rsidRPr="001D0340">
              <w:rPr>
                <w:lang w:val="en-US"/>
              </w:rPr>
              <w:t>-Green Energy»</w:t>
            </w:r>
          </w:p>
        </w:tc>
        <w:tc>
          <w:tcPr>
            <w:tcW w:w="4441" w:type="dxa"/>
          </w:tcPr>
          <w:p w:rsidR="001D0340" w:rsidRPr="001D0340" w:rsidRDefault="001D0340" w:rsidP="00B90DE2">
            <w:pPr>
              <w:rPr>
                <w:b/>
                <w:lang w:val="en-US"/>
              </w:rPr>
            </w:pPr>
            <w:r w:rsidRPr="001D0340">
              <w:rPr>
                <w:b/>
              </w:rPr>
              <w:t>Поставщик:</w:t>
            </w:r>
          </w:p>
          <w:p w:rsidR="001D0340" w:rsidRPr="001D0340" w:rsidRDefault="001D0340" w:rsidP="00B90DE2"/>
        </w:tc>
      </w:tr>
      <w:tr w:rsidR="001D0340" w:rsidRPr="001D0340" w:rsidTr="00B90DE2">
        <w:trPr>
          <w:trHeight w:val="1183"/>
        </w:trPr>
        <w:tc>
          <w:tcPr>
            <w:tcW w:w="4650" w:type="dxa"/>
          </w:tcPr>
          <w:p w:rsidR="001D0340" w:rsidRPr="001D0340" w:rsidRDefault="001D0340" w:rsidP="00B90DE2">
            <w:pPr>
              <w:rPr>
                <w:color w:val="000000"/>
              </w:rPr>
            </w:pPr>
          </w:p>
          <w:p w:rsidR="001D0340" w:rsidRPr="001D0340" w:rsidRDefault="001D0340" w:rsidP="00B90DE2">
            <w:pPr>
              <w:rPr>
                <w:color w:val="000000"/>
              </w:rPr>
            </w:pPr>
            <w:r w:rsidRPr="001D0340">
              <w:rPr>
                <w:color w:val="000000"/>
              </w:rPr>
              <w:t>_______________</w:t>
            </w:r>
            <w:r w:rsidRPr="001D0340">
              <w:t xml:space="preserve"> </w:t>
            </w:r>
          </w:p>
        </w:tc>
        <w:tc>
          <w:tcPr>
            <w:tcW w:w="4441" w:type="dxa"/>
          </w:tcPr>
          <w:p w:rsidR="001D0340" w:rsidRPr="001D0340" w:rsidRDefault="001D0340" w:rsidP="00B90DE2">
            <w:pPr>
              <w:rPr>
                <w:color w:val="000000"/>
              </w:rPr>
            </w:pPr>
          </w:p>
          <w:p w:rsidR="001D0340" w:rsidRPr="001D0340" w:rsidRDefault="001D0340" w:rsidP="00B90DE2">
            <w:pPr>
              <w:rPr>
                <w:color w:val="000000"/>
              </w:rPr>
            </w:pPr>
            <w:r w:rsidRPr="001D0340">
              <w:rPr>
                <w:color w:val="000000"/>
              </w:rPr>
              <w:t>_______________</w:t>
            </w:r>
            <w:r w:rsidRPr="001D0340">
              <w:t xml:space="preserve"> </w:t>
            </w:r>
          </w:p>
          <w:p w:rsidR="001D0340" w:rsidRPr="001D0340" w:rsidRDefault="001D0340" w:rsidP="00B90DE2">
            <w:pPr>
              <w:rPr>
                <w:color w:val="000000"/>
              </w:rPr>
            </w:pPr>
          </w:p>
        </w:tc>
      </w:tr>
    </w:tbl>
    <w:p w:rsidR="001D0340" w:rsidRPr="001D0340" w:rsidRDefault="001D0340" w:rsidP="001D0340">
      <w:pPr>
        <w:spacing w:before="100" w:beforeAutospacing="1" w:after="100" w:afterAutospacing="1"/>
        <w:ind w:right="283"/>
      </w:pPr>
    </w:p>
    <w:p w:rsidR="006E1282" w:rsidRPr="001D0340" w:rsidRDefault="006E1282"/>
    <w:p w:rsidR="006E1282" w:rsidRPr="001D0340" w:rsidRDefault="006E1282"/>
    <w:p w:rsidR="006E1282" w:rsidRPr="001D0340" w:rsidRDefault="006E1282"/>
    <w:p w:rsidR="006E1282" w:rsidRPr="009934F9" w:rsidRDefault="006E1282"/>
    <w:sectPr w:rsidR="006E1282" w:rsidRPr="009934F9" w:rsidSect="00C04AF7">
      <w:headerReference w:type="default" r:id="rId14"/>
      <w:pgSz w:w="11906" w:h="16838"/>
      <w:pgMar w:top="851" w:right="566"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A40" w:rsidRDefault="00FC1A40">
      <w:r>
        <w:separator/>
      </w:r>
    </w:p>
  </w:endnote>
  <w:endnote w:type="continuationSeparator" w:id="0">
    <w:p w:rsidR="00FC1A40" w:rsidRDefault="00FC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AD1" w:rsidRDefault="001F1DAF" w:rsidP="009005E4">
    <w:pPr>
      <w:pStyle w:val="aa"/>
      <w:framePr w:wrap="around" w:vAnchor="text" w:hAnchor="margin" w:xAlign="right" w:y="1"/>
      <w:rPr>
        <w:rStyle w:val="a9"/>
      </w:rPr>
    </w:pPr>
    <w:r>
      <w:rPr>
        <w:rStyle w:val="a9"/>
      </w:rPr>
      <w:fldChar w:fldCharType="begin"/>
    </w:r>
    <w:r w:rsidR="009934F9">
      <w:rPr>
        <w:rStyle w:val="a9"/>
      </w:rPr>
      <w:instrText xml:space="preserve">PAGE  </w:instrText>
    </w:r>
    <w:r>
      <w:rPr>
        <w:rStyle w:val="a9"/>
      </w:rPr>
      <w:fldChar w:fldCharType="end"/>
    </w:r>
  </w:p>
  <w:p w:rsidR="00452AD1" w:rsidRDefault="00FC1A40" w:rsidP="009005E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AD1" w:rsidRDefault="00FC1A40" w:rsidP="009005E4">
    <w:pPr>
      <w:pStyle w:val="aa"/>
      <w:framePr w:wrap="around" w:vAnchor="text" w:hAnchor="margin" w:xAlign="right" w:y="1"/>
      <w:rPr>
        <w:rStyle w:val="a9"/>
      </w:rPr>
    </w:pPr>
  </w:p>
  <w:p w:rsidR="00452AD1" w:rsidRDefault="00FC1A40" w:rsidP="009005E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A40" w:rsidRDefault="00FC1A40">
      <w:r>
        <w:separator/>
      </w:r>
    </w:p>
  </w:footnote>
  <w:footnote w:type="continuationSeparator" w:id="0">
    <w:p w:rsidR="00FC1A40" w:rsidRDefault="00FC1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71" w:rsidRDefault="00FC1A40" w:rsidP="00625C3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1548"/>
      <w:gridCol w:w="153"/>
      <w:gridCol w:w="3159"/>
      <w:gridCol w:w="2653"/>
      <w:gridCol w:w="1276"/>
      <w:gridCol w:w="1417"/>
      <w:gridCol w:w="142"/>
    </w:tblGrid>
    <w:tr w:rsidR="00631FE1" w:rsidRPr="00DF5C45" w:rsidTr="00631FE1">
      <w:trPr>
        <w:gridBefore w:val="1"/>
        <w:gridAfter w:val="1"/>
        <w:wBefore w:w="108" w:type="dxa"/>
        <w:wAfter w:w="142" w:type="dxa"/>
        <w:trHeight w:val="556"/>
      </w:trPr>
      <w:tc>
        <w:tcPr>
          <w:tcW w:w="1701" w:type="dxa"/>
          <w:gridSpan w:val="2"/>
          <w:vMerge w:val="restart"/>
          <w:vAlign w:val="center"/>
        </w:tcPr>
        <w:p w:rsidR="00631FE1" w:rsidRPr="00B17EA2" w:rsidRDefault="00F6600C" w:rsidP="006D3A45">
          <w:pPr>
            <w:tabs>
              <w:tab w:val="left" w:pos="1086"/>
            </w:tabs>
            <w:jc w:val="center"/>
            <w:rPr>
              <w:b/>
              <w:bCs/>
              <w:color w:val="000000"/>
            </w:rPr>
          </w:pPr>
          <w:r>
            <w:rPr>
              <w:b/>
              <w:noProof/>
              <w:color w:val="000000"/>
            </w:rPr>
            <w:drawing>
              <wp:inline distT="0" distB="0" distL="0" distR="0" wp14:anchorId="38D241A2" wp14:editId="752CB30C">
                <wp:extent cx="603885" cy="543560"/>
                <wp:effectExtent l="0" t="0" r="5715"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 cy="543560"/>
                        </a:xfrm>
                        <a:prstGeom prst="rect">
                          <a:avLst/>
                        </a:prstGeom>
                        <a:noFill/>
                        <a:ln>
                          <a:noFill/>
                        </a:ln>
                      </pic:spPr>
                    </pic:pic>
                  </a:graphicData>
                </a:graphic>
              </wp:inline>
            </w:drawing>
          </w:r>
        </w:p>
      </w:tc>
      <w:tc>
        <w:tcPr>
          <w:tcW w:w="8505" w:type="dxa"/>
          <w:gridSpan w:val="4"/>
          <w:vAlign w:val="center"/>
        </w:tcPr>
        <w:p w:rsidR="00631FE1" w:rsidRDefault="009934F9" w:rsidP="006D3A45">
          <w:pPr>
            <w:tabs>
              <w:tab w:val="left" w:pos="1086"/>
            </w:tabs>
            <w:jc w:val="center"/>
            <w:rPr>
              <w:b/>
            </w:rPr>
          </w:pPr>
          <w:r w:rsidRPr="009B5153">
            <w:rPr>
              <w:b/>
            </w:rPr>
            <w:t>Правила разработки п</w:t>
          </w:r>
          <w:r>
            <w:rPr>
              <w:b/>
            </w:rPr>
            <w:t xml:space="preserve">оложений </w:t>
          </w:r>
          <w:proofErr w:type="gramStart"/>
          <w:r>
            <w:rPr>
              <w:b/>
            </w:rPr>
            <w:t>о</w:t>
          </w:r>
          <w:proofErr w:type="gramEnd"/>
          <w:r>
            <w:rPr>
              <w:b/>
            </w:rPr>
            <w:t xml:space="preserve"> структурных</w:t>
          </w:r>
        </w:p>
        <w:p w:rsidR="00631FE1" w:rsidRPr="009B5153" w:rsidRDefault="009934F9" w:rsidP="006D3A45">
          <w:pPr>
            <w:tabs>
              <w:tab w:val="left" w:pos="1086"/>
            </w:tabs>
            <w:jc w:val="center"/>
            <w:rPr>
              <w:b/>
              <w:bCs/>
              <w:color w:val="000000"/>
            </w:rPr>
          </w:pPr>
          <w:proofErr w:type="gramStart"/>
          <w:r w:rsidRPr="009B5153">
            <w:rPr>
              <w:b/>
            </w:rPr>
            <w:t>подразделениях</w:t>
          </w:r>
          <w:proofErr w:type="gramEnd"/>
          <w:r w:rsidRPr="009B5153">
            <w:rPr>
              <w:b/>
            </w:rPr>
            <w:t xml:space="preserve"> и должностных инструкций</w:t>
          </w:r>
        </w:p>
      </w:tc>
    </w:tr>
    <w:tr w:rsidR="00631FE1" w:rsidRPr="00DF5C45" w:rsidTr="00631FE1">
      <w:trPr>
        <w:gridBefore w:val="1"/>
        <w:gridAfter w:val="1"/>
        <w:wBefore w:w="108" w:type="dxa"/>
        <w:wAfter w:w="142" w:type="dxa"/>
      </w:trPr>
      <w:tc>
        <w:tcPr>
          <w:tcW w:w="1701" w:type="dxa"/>
          <w:gridSpan w:val="2"/>
          <w:vMerge/>
        </w:tcPr>
        <w:p w:rsidR="00631FE1" w:rsidRPr="00DF5C45" w:rsidRDefault="00FC1A40" w:rsidP="006D3A45">
          <w:pPr>
            <w:spacing w:before="43"/>
            <w:rPr>
              <w:b/>
              <w:bCs/>
              <w:color w:val="000000"/>
              <w:sz w:val="26"/>
              <w:szCs w:val="26"/>
            </w:rPr>
          </w:pPr>
        </w:p>
      </w:tc>
      <w:tc>
        <w:tcPr>
          <w:tcW w:w="3159" w:type="dxa"/>
          <w:vAlign w:val="center"/>
        </w:tcPr>
        <w:p w:rsidR="00631FE1" w:rsidRPr="00F055FF" w:rsidRDefault="009934F9" w:rsidP="006D3A45">
          <w:pPr>
            <w:jc w:val="center"/>
            <w:rPr>
              <w:b/>
            </w:rPr>
          </w:pPr>
          <w:proofErr w:type="gramStart"/>
          <w:r>
            <w:rPr>
              <w:b/>
            </w:rPr>
            <w:t>ПР</w:t>
          </w:r>
          <w:proofErr w:type="gramEnd"/>
          <w:r>
            <w:rPr>
              <w:b/>
            </w:rPr>
            <w:t xml:space="preserve"> 10</w:t>
          </w:r>
          <w:r w:rsidRPr="00F055FF">
            <w:rPr>
              <w:b/>
            </w:rPr>
            <w:t>-</w:t>
          </w:r>
          <w:r>
            <w:rPr>
              <w:b/>
            </w:rPr>
            <w:t>6</w:t>
          </w:r>
          <w:r w:rsidRPr="00F055FF">
            <w:rPr>
              <w:b/>
            </w:rPr>
            <w:t>-0</w:t>
          </w:r>
          <w:r>
            <w:rPr>
              <w:b/>
            </w:rPr>
            <w:t>1</w:t>
          </w:r>
          <w:r w:rsidRPr="00F055FF">
            <w:rPr>
              <w:b/>
            </w:rPr>
            <w:t>-01-11</w:t>
          </w:r>
        </w:p>
      </w:tc>
      <w:tc>
        <w:tcPr>
          <w:tcW w:w="2653" w:type="dxa"/>
          <w:vAlign w:val="center"/>
        </w:tcPr>
        <w:p w:rsidR="00631FE1" w:rsidRPr="00F055FF" w:rsidRDefault="009934F9" w:rsidP="006D3A45">
          <w:pPr>
            <w:jc w:val="center"/>
            <w:rPr>
              <w:b/>
              <w:bCs/>
              <w:color w:val="000000"/>
            </w:rPr>
          </w:pPr>
          <w:r w:rsidRPr="00F055FF">
            <w:rPr>
              <w:b/>
              <w:bCs/>
              <w:color w:val="000000"/>
            </w:rPr>
            <w:t>Редакция 1</w:t>
          </w:r>
        </w:p>
      </w:tc>
      <w:tc>
        <w:tcPr>
          <w:tcW w:w="2693" w:type="dxa"/>
          <w:gridSpan w:val="2"/>
          <w:vAlign w:val="center"/>
        </w:tcPr>
        <w:p w:rsidR="00631FE1" w:rsidRPr="009B5153" w:rsidRDefault="009934F9" w:rsidP="006D3A45">
          <w:pPr>
            <w:jc w:val="center"/>
            <w:rPr>
              <w:b/>
              <w:bCs/>
              <w:color w:val="000000"/>
            </w:rPr>
          </w:pPr>
          <w:r w:rsidRPr="009B5153">
            <w:rPr>
              <w:b/>
              <w:bCs/>
              <w:color w:val="000000"/>
            </w:rPr>
            <w:t xml:space="preserve">Лист </w:t>
          </w:r>
          <w:r w:rsidR="001F1DAF" w:rsidRPr="009B5153">
            <w:rPr>
              <w:rStyle w:val="a9"/>
              <w:b/>
            </w:rPr>
            <w:fldChar w:fldCharType="begin"/>
          </w:r>
          <w:r w:rsidRPr="009B5153">
            <w:rPr>
              <w:rStyle w:val="a9"/>
              <w:b/>
            </w:rPr>
            <w:instrText xml:space="preserve"> PAGE </w:instrText>
          </w:r>
          <w:r w:rsidR="001F1DAF" w:rsidRPr="009B5153">
            <w:rPr>
              <w:rStyle w:val="a9"/>
              <w:b/>
            </w:rPr>
            <w:fldChar w:fldCharType="separate"/>
          </w:r>
          <w:r>
            <w:rPr>
              <w:rStyle w:val="a9"/>
              <w:b/>
              <w:noProof/>
            </w:rPr>
            <w:t>1</w:t>
          </w:r>
          <w:r w:rsidR="001F1DAF" w:rsidRPr="009B5153">
            <w:rPr>
              <w:rStyle w:val="a9"/>
              <w:b/>
            </w:rPr>
            <w:fldChar w:fldCharType="end"/>
          </w:r>
          <w:r w:rsidRPr="009B5153">
            <w:rPr>
              <w:rStyle w:val="a9"/>
              <w:b/>
            </w:rPr>
            <w:t xml:space="preserve"> </w:t>
          </w:r>
          <w:r w:rsidRPr="009B5153">
            <w:rPr>
              <w:b/>
              <w:bCs/>
              <w:color w:val="000000"/>
            </w:rPr>
            <w:t xml:space="preserve">из </w:t>
          </w:r>
          <w:r w:rsidR="001F1DAF" w:rsidRPr="009B5153">
            <w:rPr>
              <w:rStyle w:val="a9"/>
              <w:b/>
            </w:rPr>
            <w:fldChar w:fldCharType="begin"/>
          </w:r>
          <w:r w:rsidRPr="009B5153">
            <w:rPr>
              <w:rStyle w:val="a9"/>
              <w:b/>
            </w:rPr>
            <w:instrText xml:space="preserve"> NUMPAGES </w:instrText>
          </w:r>
          <w:r w:rsidR="001F1DAF" w:rsidRPr="009B5153">
            <w:rPr>
              <w:rStyle w:val="a9"/>
              <w:b/>
            </w:rPr>
            <w:fldChar w:fldCharType="separate"/>
          </w:r>
          <w:r w:rsidR="00E92502">
            <w:rPr>
              <w:rStyle w:val="a9"/>
              <w:b/>
              <w:noProof/>
            </w:rPr>
            <w:t>11</w:t>
          </w:r>
          <w:r w:rsidR="001F1DAF" w:rsidRPr="009B5153">
            <w:rPr>
              <w:rStyle w:val="a9"/>
              <w:b/>
            </w:rPr>
            <w:fldChar w:fldCharType="end"/>
          </w:r>
        </w:p>
      </w:tc>
    </w:tr>
    <w:tr w:rsidR="00464B71" w:rsidRPr="005C651D" w:rsidTr="00631FE1">
      <w:tblPrEx>
        <w:tblLook w:val="0000" w:firstRow="0" w:lastRow="0" w:firstColumn="0" w:lastColumn="0" w:noHBand="0" w:noVBand="0"/>
      </w:tblPrEx>
      <w:trPr>
        <w:cantSplit/>
        <w:trHeight w:val="889"/>
      </w:trPr>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4B71" w:rsidRPr="002D6BEC" w:rsidRDefault="00FC1A40" w:rsidP="007567D9">
          <w:pPr>
            <w:pStyle w:val="a7"/>
            <w:jc w:val="center"/>
            <w:rPr>
              <w:rFonts w:ascii="Arial" w:hAnsi="Arial" w:cs="Arial"/>
              <w:bCs/>
              <w:i/>
            </w:rPr>
          </w:pPr>
        </w:p>
      </w:tc>
      <w:tc>
        <w:tcPr>
          <w:tcW w:w="88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64B71" w:rsidRPr="002D6BEC" w:rsidRDefault="009934F9" w:rsidP="00464B71">
          <w:pPr>
            <w:pStyle w:val="a7"/>
            <w:jc w:val="center"/>
            <w:rPr>
              <w:rFonts w:ascii="Arial" w:hAnsi="Arial" w:cs="Arial"/>
              <w:b/>
              <w:sz w:val="28"/>
              <w:szCs w:val="28"/>
            </w:rPr>
          </w:pPr>
          <w:r w:rsidRPr="002D6BEC">
            <w:rPr>
              <w:b/>
              <w:sz w:val="28"/>
              <w:szCs w:val="28"/>
            </w:rPr>
            <w:t>Правила по порядку утверждения положений о подразделениях и должностных инструкций работников</w:t>
          </w:r>
        </w:p>
      </w:tc>
    </w:tr>
    <w:tr w:rsidR="00464B71" w:rsidRPr="005C651D" w:rsidTr="00631FE1">
      <w:tblPrEx>
        <w:tblLook w:val="0000" w:firstRow="0" w:lastRow="0" w:firstColumn="0" w:lastColumn="0" w:noHBand="0" w:noVBand="0"/>
      </w:tblPrEx>
      <w:trPr>
        <w:cantSplit/>
        <w:trHeight w:val="352"/>
      </w:trPr>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4B71" w:rsidRPr="002D6BEC" w:rsidRDefault="00FC1A40" w:rsidP="0078333E">
          <w:pPr>
            <w:pStyle w:val="a7"/>
            <w:jc w:val="center"/>
            <w:rPr>
              <w:b/>
              <w:bCs/>
            </w:rPr>
          </w:pPr>
        </w:p>
      </w:tc>
      <w:tc>
        <w:tcPr>
          <w:tcW w:w="72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4B71" w:rsidRPr="002D6BEC" w:rsidRDefault="009934F9" w:rsidP="000D72C8">
          <w:pPr>
            <w:pStyle w:val="a7"/>
            <w:jc w:val="center"/>
            <w:rPr>
              <w:b/>
              <w:bCs/>
            </w:rPr>
          </w:pPr>
          <w:r w:rsidRPr="002D6BEC">
            <w:rPr>
              <w:b/>
              <w:bCs/>
            </w:rPr>
            <w:t>Редакция 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4B71" w:rsidRPr="002D6BEC" w:rsidRDefault="009934F9" w:rsidP="0036367A">
          <w:pPr>
            <w:pStyle w:val="a7"/>
            <w:jc w:val="right"/>
            <w:rPr>
              <w:b/>
              <w:bCs/>
            </w:rPr>
          </w:pPr>
          <w:r w:rsidRPr="002D6BEC">
            <w:rPr>
              <w:b/>
              <w:bCs/>
            </w:rPr>
            <w:t>стр. 40 из 44</w:t>
          </w:r>
        </w:p>
      </w:tc>
    </w:tr>
  </w:tbl>
  <w:p w:rsidR="00464B71" w:rsidRPr="00405A25" w:rsidRDefault="00FC1A4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C6" w:rsidRDefault="00FC1A40" w:rsidP="00625C3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FEB"/>
    <w:multiLevelType w:val="hybridMultilevel"/>
    <w:tmpl w:val="9B9C1502"/>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0D3CF2"/>
    <w:multiLevelType w:val="singleLevel"/>
    <w:tmpl w:val="40824AEE"/>
    <w:lvl w:ilvl="0">
      <w:start w:val="1"/>
      <w:numFmt w:val="decimal"/>
      <w:lvlText w:val="%1) "/>
      <w:legacy w:legacy="1" w:legacySpace="0" w:legacyIndent="283"/>
      <w:lvlJc w:val="left"/>
      <w:pPr>
        <w:ind w:left="993" w:hanging="283"/>
      </w:pPr>
      <w:rPr>
        <w:rFonts w:ascii="Times New Roman" w:hAnsi="Times New Roman" w:cs="Times New Roman" w:hint="default"/>
        <w:b/>
        <w:bCs w:val="0"/>
        <w:i w:val="0"/>
        <w:iCs w:val="0"/>
        <w:sz w:val="24"/>
        <w:szCs w:val="24"/>
        <w:u w:val="none"/>
      </w:rPr>
    </w:lvl>
  </w:abstractNum>
  <w:abstractNum w:abstractNumId="2">
    <w:nsid w:val="0A9D6333"/>
    <w:multiLevelType w:val="hybridMultilevel"/>
    <w:tmpl w:val="C61EFF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8F2ABA8C">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C547B0"/>
    <w:multiLevelType w:val="hybridMultilevel"/>
    <w:tmpl w:val="6B9EFEEE"/>
    <w:lvl w:ilvl="0" w:tplc="04090011">
      <w:start w:val="1"/>
      <w:numFmt w:val="decimal"/>
      <w:lvlText w:val="%1)"/>
      <w:lvlJc w:val="left"/>
      <w:pPr>
        <w:ind w:left="928" w:hanging="360"/>
      </w:pPr>
    </w:lvl>
    <w:lvl w:ilvl="1" w:tplc="AFD610A0">
      <w:start w:val="1"/>
      <w:numFmt w:val="decimal"/>
      <w:lvlText w:val="%2)"/>
      <w:lvlJc w:val="left"/>
      <w:pPr>
        <w:tabs>
          <w:tab w:val="num" w:pos="2040"/>
        </w:tabs>
        <w:ind w:left="2040" w:hanging="360"/>
      </w:pPr>
      <w:rPr>
        <w:rFont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nsid w:val="0FED236E"/>
    <w:multiLevelType w:val="multilevel"/>
    <w:tmpl w:val="D6EA50A8"/>
    <w:lvl w:ilvl="0">
      <w:start w:val="11"/>
      <w:numFmt w:val="decimal"/>
      <w:lvlText w:val="%1"/>
      <w:lvlJc w:val="left"/>
      <w:pPr>
        <w:tabs>
          <w:tab w:val="num" w:pos="495"/>
        </w:tabs>
        <w:ind w:left="495" w:hanging="495"/>
      </w:pPr>
      <w:rPr>
        <w:rFonts w:hint="default"/>
      </w:rPr>
    </w:lvl>
    <w:lvl w:ilvl="1">
      <w:start w:val="2"/>
      <w:numFmt w:val="decimal"/>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5">
    <w:nsid w:val="112A362E"/>
    <w:multiLevelType w:val="hybridMultilevel"/>
    <w:tmpl w:val="7D14D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5F212B1"/>
    <w:multiLevelType w:val="hybridMultilevel"/>
    <w:tmpl w:val="63B0E532"/>
    <w:lvl w:ilvl="0" w:tplc="04190011">
      <w:start w:val="1"/>
      <w:numFmt w:val="decimal"/>
      <w:lvlText w:val="%1)"/>
      <w:lvlJc w:val="left"/>
      <w:pPr>
        <w:ind w:left="1444" w:hanging="360"/>
      </w:pPr>
      <w:rPr>
        <w:rFonts w:hint="default"/>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7">
    <w:nsid w:val="19ED3D2F"/>
    <w:multiLevelType w:val="hybridMultilevel"/>
    <w:tmpl w:val="9F540722"/>
    <w:lvl w:ilvl="0" w:tplc="24C29774">
      <w:start w:val="1"/>
      <w:numFmt w:val="decimal"/>
      <w:lvlText w:val="%1."/>
      <w:lvlJc w:val="left"/>
      <w:pPr>
        <w:ind w:left="1495" w:hanging="360"/>
      </w:pPr>
      <w:rPr>
        <w:rFonts w:hint="default"/>
        <w:sz w:val="28"/>
        <w:szCs w:val="28"/>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DE05561"/>
    <w:multiLevelType w:val="hybridMultilevel"/>
    <w:tmpl w:val="29E479FA"/>
    <w:lvl w:ilvl="0" w:tplc="2BEA07D4">
      <w:start w:val="1"/>
      <w:numFmt w:val="russianLower"/>
      <w:lvlText w:val="%1)"/>
      <w:lvlJc w:val="left"/>
      <w:pPr>
        <w:tabs>
          <w:tab w:val="num" w:pos="360"/>
        </w:tabs>
        <w:ind w:left="360" w:firstLine="0"/>
      </w:pPr>
      <w:rPr>
        <w:rFonts w:hint="default"/>
      </w:rPr>
    </w:lvl>
    <w:lvl w:ilvl="1" w:tplc="3D36C0F0">
      <w:start w:val="1"/>
      <w:numFmt w:val="decimal"/>
      <w:lvlText w:val="%2"/>
      <w:lvlJc w:val="left"/>
      <w:pPr>
        <w:tabs>
          <w:tab w:val="num" w:pos="1440"/>
        </w:tabs>
        <w:ind w:left="1440" w:hanging="360"/>
      </w:pPr>
      <w:rPr>
        <w:rFonts w:hint="default"/>
      </w:rPr>
    </w:lvl>
    <w:lvl w:ilvl="2" w:tplc="AA34FB9E">
      <w:start w:val="1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0825AB4"/>
    <w:multiLevelType w:val="hybridMultilevel"/>
    <w:tmpl w:val="60A65B90"/>
    <w:lvl w:ilvl="0" w:tplc="1A6E591C">
      <w:start w:val="1"/>
      <w:numFmt w:val="bullet"/>
      <w:pStyle w:val="1"/>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26669A3"/>
    <w:multiLevelType w:val="multilevel"/>
    <w:tmpl w:val="E68C396C"/>
    <w:lvl w:ilvl="0">
      <w:start w:val="7"/>
      <w:numFmt w:val="decimal"/>
      <w:lvlText w:val="%1"/>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1">
    <w:nsid w:val="27DD10F8"/>
    <w:multiLevelType w:val="hybridMultilevel"/>
    <w:tmpl w:val="2A94FE20"/>
    <w:lvl w:ilvl="0" w:tplc="AFE6AA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0C7019E"/>
    <w:multiLevelType w:val="hybridMultilevel"/>
    <w:tmpl w:val="30DE2800"/>
    <w:lvl w:ilvl="0" w:tplc="C0643706">
      <w:start w:val="27"/>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1EE236F"/>
    <w:multiLevelType w:val="hybridMultilevel"/>
    <w:tmpl w:val="2A94FE20"/>
    <w:lvl w:ilvl="0" w:tplc="AFE6AA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4D053B7"/>
    <w:multiLevelType w:val="hybridMultilevel"/>
    <w:tmpl w:val="E6B660D4"/>
    <w:lvl w:ilvl="0" w:tplc="698462C0">
      <w:start w:val="4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2E31D2"/>
    <w:multiLevelType w:val="hybridMultilevel"/>
    <w:tmpl w:val="9F540722"/>
    <w:lvl w:ilvl="0" w:tplc="24C29774">
      <w:start w:val="1"/>
      <w:numFmt w:val="decimal"/>
      <w:lvlText w:val="%1."/>
      <w:lvlJc w:val="left"/>
      <w:pPr>
        <w:ind w:left="900" w:hanging="360"/>
      </w:pPr>
      <w:rPr>
        <w:rFonts w:hint="default"/>
        <w:sz w:val="28"/>
        <w:szCs w:val="28"/>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78701AB"/>
    <w:multiLevelType w:val="hybridMultilevel"/>
    <w:tmpl w:val="6F84992A"/>
    <w:lvl w:ilvl="0" w:tplc="A6FC90F4">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4700F3"/>
    <w:multiLevelType w:val="hybridMultilevel"/>
    <w:tmpl w:val="26865CFC"/>
    <w:lvl w:ilvl="0" w:tplc="E10AC1E2">
      <w:start w:val="53"/>
      <w:numFmt w:val="decimal"/>
      <w:lvlText w:val="%1."/>
      <w:lvlJc w:val="left"/>
      <w:pPr>
        <w:tabs>
          <w:tab w:val="num" w:pos="900"/>
        </w:tabs>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EB0EDF"/>
    <w:multiLevelType w:val="hybridMultilevel"/>
    <w:tmpl w:val="30C09BA6"/>
    <w:lvl w:ilvl="0" w:tplc="62F0FA4A">
      <w:start w:val="1"/>
      <w:numFmt w:val="decimal"/>
      <w:lvlText w:val="%1)"/>
      <w:lvlJc w:val="left"/>
      <w:pPr>
        <w:tabs>
          <w:tab w:val="num" w:pos="1620"/>
        </w:tabs>
        <w:ind w:left="1620" w:hanging="1020"/>
      </w:pPr>
      <w:rPr>
        <w:rFonts w:hint="default"/>
        <w:color w:val="000000"/>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9">
    <w:nsid w:val="3E8828E8"/>
    <w:multiLevelType w:val="hybridMultilevel"/>
    <w:tmpl w:val="2A94FE20"/>
    <w:lvl w:ilvl="0" w:tplc="AFE6AA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F46112B"/>
    <w:multiLevelType w:val="hybridMultilevel"/>
    <w:tmpl w:val="63788492"/>
    <w:lvl w:ilvl="0" w:tplc="6BF86F6E">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0A7681"/>
    <w:multiLevelType w:val="hybridMultilevel"/>
    <w:tmpl w:val="F3AEE726"/>
    <w:lvl w:ilvl="0" w:tplc="40FEB824">
      <w:start w:val="69"/>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46707816"/>
    <w:multiLevelType w:val="hybridMultilevel"/>
    <w:tmpl w:val="E0E0824E"/>
    <w:lvl w:ilvl="0" w:tplc="9DE85F50">
      <w:start w:val="1"/>
      <w:numFmt w:val="decimal"/>
      <w:lvlText w:val="%1."/>
      <w:lvlJc w:val="left"/>
      <w:pPr>
        <w:tabs>
          <w:tab w:val="num" w:pos="900"/>
        </w:tabs>
        <w:ind w:left="900" w:hanging="360"/>
      </w:pPr>
      <w:rPr>
        <w:rFonts w:hint="default"/>
      </w:rPr>
    </w:lvl>
    <w:lvl w:ilvl="1" w:tplc="2EE429CE">
      <w:start w:val="26"/>
      <w:numFmt w:val="decimal"/>
      <w:lvlText w:val="%2."/>
      <w:lvlJc w:val="left"/>
      <w:pPr>
        <w:tabs>
          <w:tab w:val="num" w:pos="1680"/>
        </w:tabs>
        <w:ind w:left="1680" w:hanging="360"/>
      </w:pPr>
      <w:rPr>
        <w:rFonts w:hint="default"/>
      </w:r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3">
    <w:nsid w:val="481058F3"/>
    <w:multiLevelType w:val="hybridMultilevel"/>
    <w:tmpl w:val="7EB8DA6E"/>
    <w:lvl w:ilvl="0" w:tplc="A28A3910">
      <w:start w:val="5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49E35C71"/>
    <w:multiLevelType w:val="hybridMultilevel"/>
    <w:tmpl w:val="6444DE3E"/>
    <w:lvl w:ilvl="0" w:tplc="04090011">
      <w:start w:val="1"/>
      <w:numFmt w:val="decimal"/>
      <w:lvlText w:val="%1)"/>
      <w:lvlJc w:val="left"/>
      <w:pPr>
        <w:ind w:left="3576" w:hanging="360"/>
      </w:pPr>
    </w:lvl>
    <w:lvl w:ilvl="1" w:tplc="04090019" w:tentative="1">
      <w:start w:val="1"/>
      <w:numFmt w:val="lowerLetter"/>
      <w:lvlText w:val="%2."/>
      <w:lvlJc w:val="left"/>
      <w:pPr>
        <w:ind w:left="4296" w:hanging="360"/>
      </w:pPr>
    </w:lvl>
    <w:lvl w:ilvl="2" w:tplc="0409001B" w:tentative="1">
      <w:start w:val="1"/>
      <w:numFmt w:val="lowerRoman"/>
      <w:lvlText w:val="%3."/>
      <w:lvlJc w:val="right"/>
      <w:pPr>
        <w:ind w:left="5016" w:hanging="180"/>
      </w:pPr>
    </w:lvl>
    <w:lvl w:ilvl="3" w:tplc="0409000F" w:tentative="1">
      <w:start w:val="1"/>
      <w:numFmt w:val="decimal"/>
      <w:lvlText w:val="%4."/>
      <w:lvlJc w:val="left"/>
      <w:pPr>
        <w:ind w:left="5736" w:hanging="360"/>
      </w:pPr>
    </w:lvl>
    <w:lvl w:ilvl="4" w:tplc="04090019" w:tentative="1">
      <w:start w:val="1"/>
      <w:numFmt w:val="lowerLetter"/>
      <w:lvlText w:val="%5."/>
      <w:lvlJc w:val="left"/>
      <w:pPr>
        <w:ind w:left="6456" w:hanging="360"/>
      </w:pPr>
    </w:lvl>
    <w:lvl w:ilvl="5" w:tplc="0409001B" w:tentative="1">
      <w:start w:val="1"/>
      <w:numFmt w:val="lowerRoman"/>
      <w:lvlText w:val="%6."/>
      <w:lvlJc w:val="right"/>
      <w:pPr>
        <w:ind w:left="7176" w:hanging="180"/>
      </w:pPr>
    </w:lvl>
    <w:lvl w:ilvl="6" w:tplc="0409000F" w:tentative="1">
      <w:start w:val="1"/>
      <w:numFmt w:val="decimal"/>
      <w:lvlText w:val="%7."/>
      <w:lvlJc w:val="left"/>
      <w:pPr>
        <w:ind w:left="7896" w:hanging="360"/>
      </w:pPr>
    </w:lvl>
    <w:lvl w:ilvl="7" w:tplc="04090019" w:tentative="1">
      <w:start w:val="1"/>
      <w:numFmt w:val="lowerLetter"/>
      <w:lvlText w:val="%8."/>
      <w:lvlJc w:val="left"/>
      <w:pPr>
        <w:ind w:left="8616" w:hanging="360"/>
      </w:pPr>
    </w:lvl>
    <w:lvl w:ilvl="8" w:tplc="0409001B" w:tentative="1">
      <w:start w:val="1"/>
      <w:numFmt w:val="lowerRoman"/>
      <w:lvlText w:val="%9."/>
      <w:lvlJc w:val="right"/>
      <w:pPr>
        <w:ind w:left="9336" w:hanging="180"/>
      </w:pPr>
    </w:lvl>
  </w:abstractNum>
  <w:abstractNum w:abstractNumId="25">
    <w:nsid w:val="4CC32D42"/>
    <w:multiLevelType w:val="hybridMultilevel"/>
    <w:tmpl w:val="D3F02464"/>
    <w:lvl w:ilvl="0" w:tplc="7CDA429A">
      <w:start w:val="1"/>
      <w:numFmt w:val="decimal"/>
      <w:lvlText w:val="%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5270687"/>
    <w:multiLevelType w:val="hybridMultilevel"/>
    <w:tmpl w:val="B16E56EA"/>
    <w:lvl w:ilvl="0" w:tplc="2BEA07D4">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B8A0BBA"/>
    <w:multiLevelType w:val="hybridMultilevel"/>
    <w:tmpl w:val="26FACC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68301A7"/>
    <w:multiLevelType w:val="hybridMultilevel"/>
    <w:tmpl w:val="007253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79635A6"/>
    <w:multiLevelType w:val="hybridMultilevel"/>
    <w:tmpl w:val="2D662742"/>
    <w:lvl w:ilvl="0" w:tplc="FE98AE10">
      <w:start w:val="1"/>
      <w:numFmt w:val="decimal"/>
      <w:lvlText w:val="%1)"/>
      <w:lvlJc w:val="left"/>
      <w:pPr>
        <w:ind w:left="1444" w:hanging="360"/>
      </w:pPr>
      <w:rPr>
        <w:rFonts w:hint="default"/>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30">
    <w:nsid w:val="6E8D7439"/>
    <w:multiLevelType w:val="hybridMultilevel"/>
    <w:tmpl w:val="0E763D98"/>
    <w:lvl w:ilvl="0" w:tplc="2BEA07D4">
      <w:start w:val="1"/>
      <w:numFmt w:val="russianLower"/>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F613B7A"/>
    <w:multiLevelType w:val="hybridMultilevel"/>
    <w:tmpl w:val="60D08E3E"/>
    <w:lvl w:ilvl="0" w:tplc="A53A2402">
      <w:start w:val="1"/>
      <w:numFmt w:val="decimal"/>
      <w:lvlText w:val="%1)"/>
      <w:lvlJc w:val="left"/>
      <w:pPr>
        <w:tabs>
          <w:tab w:val="num" w:pos="1260"/>
        </w:tabs>
        <w:ind w:left="1260" w:hanging="360"/>
      </w:pPr>
      <w:rPr>
        <w:rFonts w:hint="default"/>
      </w:rPr>
    </w:lvl>
    <w:lvl w:ilvl="1" w:tplc="64EE5C78">
      <w:start w:val="2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2">
    <w:nsid w:val="709144BF"/>
    <w:multiLevelType w:val="hybridMultilevel"/>
    <w:tmpl w:val="C4CC3C22"/>
    <w:lvl w:ilvl="0" w:tplc="E6A49D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1977577"/>
    <w:multiLevelType w:val="hybridMultilevel"/>
    <w:tmpl w:val="007253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4E53C38"/>
    <w:multiLevelType w:val="hybridMultilevel"/>
    <w:tmpl w:val="82C09CF0"/>
    <w:lvl w:ilvl="0" w:tplc="1D30127A">
      <w:start w:val="1"/>
      <w:numFmt w:val="decimal"/>
      <w:lvlText w:val="%1"/>
      <w:lvlJc w:val="left"/>
      <w:pPr>
        <w:tabs>
          <w:tab w:val="num" w:pos="786"/>
        </w:tabs>
        <w:ind w:left="786" w:hanging="360"/>
      </w:pPr>
      <w:rPr>
        <w:rFonts w:hint="default"/>
        <w:b/>
        <w:i w:val="0"/>
        <w:color w:val="auto"/>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767A7F62"/>
    <w:multiLevelType w:val="hybridMultilevel"/>
    <w:tmpl w:val="2A94FE20"/>
    <w:lvl w:ilvl="0" w:tplc="AFE6AA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77170D55"/>
    <w:multiLevelType w:val="hybridMultilevel"/>
    <w:tmpl w:val="6FD0FB66"/>
    <w:lvl w:ilvl="0" w:tplc="B4E8C5B2">
      <w:start w:val="22"/>
      <w:numFmt w:val="decimal"/>
      <w:lvlText w:val="%1."/>
      <w:lvlJc w:val="left"/>
      <w:pPr>
        <w:tabs>
          <w:tab w:val="num" w:pos="900"/>
        </w:tabs>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B11E3B"/>
    <w:multiLevelType w:val="hybridMultilevel"/>
    <w:tmpl w:val="93E43F0E"/>
    <w:lvl w:ilvl="0" w:tplc="28C8D290">
      <w:start w:val="1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78192051"/>
    <w:multiLevelType w:val="hybridMultilevel"/>
    <w:tmpl w:val="CB60D76A"/>
    <w:lvl w:ilvl="0" w:tplc="C7E63F4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4"/>
  </w:num>
  <w:num w:numId="2">
    <w:abstractNumId w:val="7"/>
  </w:num>
  <w:num w:numId="3">
    <w:abstractNumId w:val="35"/>
  </w:num>
  <w:num w:numId="4">
    <w:abstractNumId w:val="9"/>
  </w:num>
  <w:num w:numId="5">
    <w:abstractNumId w:val="32"/>
  </w:num>
  <w:num w:numId="6">
    <w:abstractNumId w:val="29"/>
  </w:num>
  <w:num w:numId="7">
    <w:abstractNumId w:val="37"/>
  </w:num>
  <w:num w:numId="8">
    <w:abstractNumId w:val="12"/>
  </w:num>
  <w:num w:numId="9">
    <w:abstractNumId w:val="11"/>
  </w:num>
  <w:num w:numId="10">
    <w:abstractNumId w:val="13"/>
  </w:num>
  <w:num w:numId="11">
    <w:abstractNumId w:val="6"/>
  </w:num>
  <w:num w:numId="12">
    <w:abstractNumId w:val="27"/>
  </w:num>
  <w:num w:numId="13">
    <w:abstractNumId w:val="28"/>
  </w:num>
  <w:num w:numId="14">
    <w:abstractNumId w:val="38"/>
  </w:num>
  <w:num w:numId="15">
    <w:abstractNumId w:val="33"/>
  </w:num>
  <w:num w:numId="16">
    <w:abstractNumId w:val="20"/>
  </w:num>
  <w:num w:numId="1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0"/>
  </w:num>
  <w:num w:numId="22">
    <w:abstractNumId w:val="14"/>
  </w:num>
  <w:num w:numId="23">
    <w:abstractNumId w:val="23"/>
  </w:num>
  <w:num w:numId="24">
    <w:abstractNumId w:val="21"/>
  </w:num>
  <w:num w:numId="25">
    <w:abstractNumId w:val="22"/>
  </w:num>
  <w:num w:numId="26">
    <w:abstractNumId w:val="18"/>
  </w:num>
  <w:num w:numId="27">
    <w:abstractNumId w:val="36"/>
  </w:num>
  <w:num w:numId="28">
    <w:abstractNumId w:val="17"/>
  </w:num>
  <w:num w:numId="29">
    <w:abstractNumId w:val="16"/>
  </w:num>
  <w:num w:numId="30">
    <w:abstractNumId w:val="15"/>
  </w:num>
  <w:num w:numId="31">
    <w:abstractNumId w:val="4"/>
  </w:num>
  <w:num w:numId="32">
    <w:abstractNumId w:val="26"/>
  </w:num>
  <w:num w:numId="33">
    <w:abstractNumId w:val="25"/>
  </w:num>
  <w:num w:numId="34">
    <w:abstractNumId w:val="8"/>
  </w:num>
  <w:num w:numId="35">
    <w:abstractNumId w:val="5"/>
  </w:num>
  <w:num w:numId="36">
    <w:abstractNumId w:val="30"/>
  </w:num>
  <w:num w:numId="37">
    <w:abstractNumId w:val="24"/>
  </w:num>
  <w:num w:numId="38">
    <w:abstractNumId w:val="3"/>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0C"/>
    <w:rsid w:val="00080D99"/>
    <w:rsid w:val="000C5188"/>
    <w:rsid w:val="0014685A"/>
    <w:rsid w:val="00172422"/>
    <w:rsid w:val="00174600"/>
    <w:rsid w:val="001D0340"/>
    <w:rsid w:val="001F1DAF"/>
    <w:rsid w:val="00367E9C"/>
    <w:rsid w:val="004215B5"/>
    <w:rsid w:val="004269C9"/>
    <w:rsid w:val="006E1282"/>
    <w:rsid w:val="006E12E9"/>
    <w:rsid w:val="006F7443"/>
    <w:rsid w:val="00715F3B"/>
    <w:rsid w:val="007D4926"/>
    <w:rsid w:val="008330B6"/>
    <w:rsid w:val="00913DDE"/>
    <w:rsid w:val="009233E5"/>
    <w:rsid w:val="009934F9"/>
    <w:rsid w:val="00B0635C"/>
    <w:rsid w:val="00B90861"/>
    <w:rsid w:val="00C3777A"/>
    <w:rsid w:val="00C65ACE"/>
    <w:rsid w:val="00E92502"/>
    <w:rsid w:val="00F6600C"/>
    <w:rsid w:val="00F94FA9"/>
    <w:rsid w:val="00FC1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00C"/>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F6600C"/>
    <w:pPr>
      <w:keepNext/>
      <w:jc w:val="center"/>
      <w:outlineLvl w:val="0"/>
    </w:pPr>
    <w:rPr>
      <w:b/>
      <w:bCs/>
    </w:rPr>
  </w:style>
  <w:style w:type="paragraph" w:styleId="2">
    <w:name w:val="heading 2"/>
    <w:basedOn w:val="a"/>
    <w:next w:val="a"/>
    <w:link w:val="20"/>
    <w:qFormat/>
    <w:rsid w:val="00F6600C"/>
    <w:pPr>
      <w:keepNext/>
      <w:spacing w:line="288" w:lineRule="auto"/>
      <w:ind w:firstLine="4860"/>
      <w:outlineLvl w:val="1"/>
    </w:pPr>
    <w:rPr>
      <w:b/>
      <w:bCs/>
      <w:sz w:val="22"/>
    </w:rPr>
  </w:style>
  <w:style w:type="paragraph" w:styleId="3">
    <w:name w:val="heading 3"/>
    <w:basedOn w:val="a"/>
    <w:next w:val="a"/>
    <w:link w:val="30"/>
    <w:qFormat/>
    <w:rsid w:val="00F6600C"/>
    <w:pPr>
      <w:keepNext/>
      <w:spacing w:before="240" w:after="60"/>
      <w:outlineLvl w:val="2"/>
    </w:pPr>
    <w:rPr>
      <w:rFonts w:ascii="Cambria" w:hAnsi="Cambria"/>
      <w:b/>
      <w:bCs/>
      <w:sz w:val="26"/>
      <w:szCs w:val="26"/>
      <w:lang w:val="x-none" w:eastAsia="x-none"/>
    </w:rPr>
  </w:style>
  <w:style w:type="paragraph" w:styleId="5">
    <w:name w:val="heading 5"/>
    <w:basedOn w:val="a"/>
    <w:next w:val="a"/>
    <w:link w:val="50"/>
    <w:qFormat/>
    <w:rsid w:val="00F6600C"/>
    <w:pPr>
      <w:keepNext/>
      <w:spacing w:line="288" w:lineRule="auto"/>
      <w:ind w:left="708" w:hanging="708"/>
      <w:outlineLvl w:val="4"/>
    </w:pPr>
    <w:rPr>
      <w:b/>
      <w:bCs/>
      <w:sz w:val="22"/>
    </w:rPr>
  </w:style>
  <w:style w:type="paragraph" w:styleId="7">
    <w:name w:val="heading 7"/>
    <w:basedOn w:val="a"/>
    <w:next w:val="a"/>
    <w:link w:val="70"/>
    <w:semiHidden/>
    <w:unhideWhenUsed/>
    <w:qFormat/>
    <w:rsid w:val="00F6600C"/>
    <w:pPr>
      <w:spacing w:before="240" w:after="60"/>
      <w:outlineLvl w:val="6"/>
    </w:pPr>
    <w:rPr>
      <w:rFonts w:ascii="Calibri" w:hAnsi="Calibri"/>
    </w:rPr>
  </w:style>
  <w:style w:type="paragraph" w:styleId="9">
    <w:name w:val="heading 9"/>
    <w:basedOn w:val="a"/>
    <w:next w:val="a"/>
    <w:link w:val="90"/>
    <w:semiHidden/>
    <w:unhideWhenUsed/>
    <w:qFormat/>
    <w:rsid w:val="00F6600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6600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F6600C"/>
    <w:rPr>
      <w:rFonts w:ascii="Times New Roman" w:eastAsia="Times New Roman" w:hAnsi="Times New Roman" w:cs="Times New Roman"/>
      <w:b/>
      <w:bCs/>
      <w:szCs w:val="24"/>
      <w:lang w:eastAsia="ru-RU"/>
    </w:rPr>
  </w:style>
  <w:style w:type="character" w:customStyle="1" w:styleId="30">
    <w:name w:val="Заголовок 3 Знак"/>
    <w:basedOn w:val="a0"/>
    <w:link w:val="3"/>
    <w:rsid w:val="00F6600C"/>
    <w:rPr>
      <w:rFonts w:ascii="Cambria" w:eastAsia="Times New Roman" w:hAnsi="Cambria" w:cs="Times New Roman"/>
      <w:b/>
      <w:bCs/>
      <w:sz w:val="26"/>
      <w:szCs w:val="26"/>
      <w:lang w:val="x-none" w:eastAsia="x-none"/>
    </w:rPr>
  </w:style>
  <w:style w:type="character" w:customStyle="1" w:styleId="50">
    <w:name w:val="Заголовок 5 Знак"/>
    <w:basedOn w:val="a0"/>
    <w:link w:val="5"/>
    <w:rsid w:val="00F6600C"/>
    <w:rPr>
      <w:rFonts w:ascii="Times New Roman" w:eastAsia="Times New Roman" w:hAnsi="Times New Roman" w:cs="Times New Roman"/>
      <w:b/>
      <w:bCs/>
      <w:szCs w:val="24"/>
      <w:lang w:eastAsia="ru-RU"/>
    </w:rPr>
  </w:style>
  <w:style w:type="character" w:customStyle="1" w:styleId="70">
    <w:name w:val="Заголовок 7 Знак"/>
    <w:basedOn w:val="a0"/>
    <w:link w:val="7"/>
    <w:semiHidden/>
    <w:rsid w:val="00F6600C"/>
    <w:rPr>
      <w:rFonts w:ascii="Calibri" w:eastAsia="Times New Roman" w:hAnsi="Calibri" w:cs="Times New Roman"/>
      <w:sz w:val="24"/>
      <w:szCs w:val="24"/>
      <w:lang w:eastAsia="ru-RU"/>
    </w:rPr>
  </w:style>
  <w:style w:type="character" w:customStyle="1" w:styleId="90">
    <w:name w:val="Заголовок 9 Знак"/>
    <w:basedOn w:val="a0"/>
    <w:link w:val="9"/>
    <w:semiHidden/>
    <w:rsid w:val="00F6600C"/>
    <w:rPr>
      <w:rFonts w:ascii="Cambria" w:eastAsia="Times New Roman" w:hAnsi="Cambria" w:cs="Times New Roman"/>
      <w:lang w:eastAsia="ru-RU"/>
    </w:rPr>
  </w:style>
  <w:style w:type="paragraph" w:styleId="a3">
    <w:name w:val="Body Text Indent"/>
    <w:basedOn w:val="a"/>
    <w:link w:val="a4"/>
    <w:rsid w:val="00F6600C"/>
    <w:pPr>
      <w:ind w:left="360"/>
      <w:jc w:val="both"/>
    </w:pPr>
  </w:style>
  <w:style w:type="character" w:customStyle="1" w:styleId="a4">
    <w:name w:val="Основной текст с отступом Знак"/>
    <w:basedOn w:val="a0"/>
    <w:link w:val="a3"/>
    <w:rsid w:val="00F6600C"/>
    <w:rPr>
      <w:rFonts w:ascii="Times New Roman" w:eastAsia="Times New Roman" w:hAnsi="Times New Roman" w:cs="Times New Roman"/>
      <w:sz w:val="24"/>
      <w:szCs w:val="24"/>
      <w:lang w:eastAsia="ru-RU"/>
    </w:rPr>
  </w:style>
  <w:style w:type="paragraph" w:styleId="21">
    <w:name w:val="Body Text Indent 2"/>
    <w:basedOn w:val="a"/>
    <w:link w:val="22"/>
    <w:rsid w:val="00F6600C"/>
    <w:pPr>
      <w:ind w:firstLine="708"/>
      <w:jc w:val="both"/>
    </w:pPr>
  </w:style>
  <w:style w:type="character" w:customStyle="1" w:styleId="22">
    <w:name w:val="Основной текст с отступом 2 Знак"/>
    <w:basedOn w:val="a0"/>
    <w:link w:val="21"/>
    <w:rsid w:val="00F6600C"/>
    <w:rPr>
      <w:rFonts w:ascii="Times New Roman" w:eastAsia="Times New Roman" w:hAnsi="Times New Roman" w:cs="Times New Roman"/>
      <w:sz w:val="24"/>
      <w:szCs w:val="24"/>
      <w:lang w:eastAsia="ru-RU"/>
    </w:rPr>
  </w:style>
  <w:style w:type="paragraph" w:styleId="a5">
    <w:name w:val="Body Text"/>
    <w:basedOn w:val="a"/>
    <w:link w:val="a6"/>
    <w:rsid w:val="00F6600C"/>
    <w:pPr>
      <w:tabs>
        <w:tab w:val="left" w:pos="5711"/>
      </w:tabs>
      <w:jc w:val="both"/>
    </w:pPr>
  </w:style>
  <w:style w:type="character" w:customStyle="1" w:styleId="a6">
    <w:name w:val="Основной текст Знак"/>
    <w:basedOn w:val="a0"/>
    <w:link w:val="a5"/>
    <w:rsid w:val="00F6600C"/>
    <w:rPr>
      <w:rFonts w:ascii="Times New Roman" w:eastAsia="Times New Roman" w:hAnsi="Times New Roman" w:cs="Times New Roman"/>
      <w:sz w:val="24"/>
      <w:szCs w:val="24"/>
      <w:lang w:eastAsia="ru-RU"/>
    </w:rPr>
  </w:style>
  <w:style w:type="paragraph" w:styleId="a7">
    <w:name w:val="header"/>
    <w:basedOn w:val="a"/>
    <w:link w:val="a8"/>
    <w:uiPriority w:val="99"/>
    <w:rsid w:val="00F6600C"/>
    <w:pPr>
      <w:tabs>
        <w:tab w:val="center" w:pos="4677"/>
        <w:tab w:val="right" w:pos="9355"/>
      </w:tabs>
    </w:pPr>
    <w:rPr>
      <w:lang w:val="x-none" w:eastAsia="x-none"/>
    </w:rPr>
  </w:style>
  <w:style w:type="character" w:customStyle="1" w:styleId="a8">
    <w:name w:val="Верхний колонтитул Знак"/>
    <w:basedOn w:val="a0"/>
    <w:link w:val="a7"/>
    <w:uiPriority w:val="99"/>
    <w:rsid w:val="00F6600C"/>
    <w:rPr>
      <w:rFonts w:ascii="Times New Roman" w:eastAsia="Times New Roman" w:hAnsi="Times New Roman" w:cs="Times New Roman"/>
      <w:sz w:val="24"/>
      <w:szCs w:val="24"/>
      <w:lang w:val="x-none" w:eastAsia="x-none"/>
    </w:rPr>
  </w:style>
  <w:style w:type="character" w:styleId="a9">
    <w:name w:val="page number"/>
    <w:basedOn w:val="a0"/>
    <w:rsid w:val="00F6600C"/>
  </w:style>
  <w:style w:type="paragraph" w:styleId="aa">
    <w:name w:val="footer"/>
    <w:basedOn w:val="a"/>
    <w:link w:val="ab"/>
    <w:rsid w:val="00F6600C"/>
    <w:pPr>
      <w:tabs>
        <w:tab w:val="center" w:pos="4677"/>
        <w:tab w:val="right" w:pos="9355"/>
      </w:tabs>
    </w:pPr>
    <w:rPr>
      <w:lang w:val="x-none" w:eastAsia="x-none"/>
    </w:rPr>
  </w:style>
  <w:style w:type="character" w:customStyle="1" w:styleId="ab">
    <w:name w:val="Нижний колонтитул Знак"/>
    <w:basedOn w:val="a0"/>
    <w:link w:val="aa"/>
    <w:rsid w:val="00F6600C"/>
    <w:rPr>
      <w:rFonts w:ascii="Times New Roman" w:eastAsia="Times New Roman" w:hAnsi="Times New Roman" w:cs="Times New Roman"/>
      <w:sz w:val="24"/>
      <w:szCs w:val="24"/>
      <w:lang w:val="x-none" w:eastAsia="x-none"/>
    </w:rPr>
  </w:style>
  <w:style w:type="paragraph" w:customStyle="1" w:styleId="ac">
    <w:name w:val="Знак"/>
    <w:basedOn w:val="a"/>
    <w:autoRedefine/>
    <w:rsid w:val="00F6600C"/>
    <w:pPr>
      <w:spacing w:after="160" w:line="240" w:lineRule="exact"/>
    </w:pPr>
    <w:rPr>
      <w:rFonts w:eastAsia="SimSun"/>
      <w:b/>
      <w:sz w:val="28"/>
    </w:rPr>
  </w:style>
  <w:style w:type="paragraph" w:styleId="23">
    <w:name w:val="Body Text 2"/>
    <w:basedOn w:val="a"/>
    <w:link w:val="24"/>
    <w:rsid w:val="00F6600C"/>
    <w:rPr>
      <w:b/>
      <w:sz w:val="20"/>
      <w:szCs w:val="20"/>
    </w:rPr>
  </w:style>
  <w:style w:type="character" w:customStyle="1" w:styleId="24">
    <w:name w:val="Основной текст 2 Знак"/>
    <w:basedOn w:val="a0"/>
    <w:link w:val="23"/>
    <w:rsid w:val="00F6600C"/>
    <w:rPr>
      <w:rFonts w:ascii="Times New Roman" w:eastAsia="Times New Roman" w:hAnsi="Times New Roman" w:cs="Times New Roman"/>
      <w:b/>
      <w:sz w:val="20"/>
      <w:szCs w:val="20"/>
      <w:lang w:eastAsia="ru-RU"/>
    </w:rPr>
  </w:style>
  <w:style w:type="character" w:customStyle="1" w:styleId="FontStyle18">
    <w:name w:val="Font Style18"/>
    <w:rsid w:val="00F6600C"/>
    <w:rPr>
      <w:rFonts w:ascii="Times New Roman" w:hAnsi="Times New Roman" w:cs="Times New Roman" w:hint="default"/>
      <w:b/>
      <w:bCs/>
      <w:sz w:val="18"/>
      <w:szCs w:val="18"/>
    </w:rPr>
  </w:style>
  <w:style w:type="paragraph" w:styleId="ad">
    <w:name w:val="Normal (Web)"/>
    <w:basedOn w:val="a"/>
    <w:rsid w:val="00F6600C"/>
    <w:pPr>
      <w:spacing w:before="100" w:beforeAutospacing="1" w:after="100" w:afterAutospacing="1"/>
      <w:jc w:val="both"/>
    </w:pPr>
  </w:style>
  <w:style w:type="paragraph" w:styleId="HTML">
    <w:name w:val="HTML Preformatted"/>
    <w:basedOn w:val="a"/>
    <w:link w:val="HTML0"/>
    <w:rsid w:val="00F6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6600C"/>
    <w:rPr>
      <w:rFonts w:ascii="Courier New" w:eastAsia="Times New Roman" w:hAnsi="Courier New" w:cs="Courier New"/>
      <w:sz w:val="20"/>
      <w:szCs w:val="20"/>
      <w:lang w:eastAsia="ru-RU"/>
    </w:rPr>
  </w:style>
  <w:style w:type="table" w:styleId="ae">
    <w:name w:val="Table Grid"/>
    <w:basedOn w:val="a1"/>
    <w:rsid w:val="00F660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1 Знак Знак Знак Знак Знак Знак Знак"/>
    <w:basedOn w:val="a"/>
    <w:autoRedefine/>
    <w:rsid w:val="00F6600C"/>
    <w:pPr>
      <w:spacing w:after="160" w:line="240" w:lineRule="exact"/>
    </w:pPr>
    <w:rPr>
      <w:rFonts w:eastAsia="SimSun"/>
      <w:b/>
      <w:sz w:val="28"/>
      <w:lang w:val="en-US" w:eastAsia="en-US"/>
    </w:rPr>
  </w:style>
  <w:style w:type="paragraph" w:customStyle="1" w:styleId="Style9">
    <w:name w:val="Style9"/>
    <w:basedOn w:val="a"/>
    <w:rsid w:val="00F6600C"/>
    <w:pPr>
      <w:widowControl w:val="0"/>
      <w:autoSpaceDE w:val="0"/>
      <w:autoSpaceDN w:val="0"/>
      <w:adjustRightInd w:val="0"/>
      <w:spacing w:line="274" w:lineRule="exact"/>
      <w:ind w:firstLine="672"/>
      <w:jc w:val="both"/>
    </w:pPr>
  </w:style>
  <w:style w:type="paragraph" w:styleId="af">
    <w:name w:val="Balloon Text"/>
    <w:basedOn w:val="a"/>
    <w:link w:val="af0"/>
    <w:semiHidden/>
    <w:rsid w:val="00F6600C"/>
    <w:rPr>
      <w:rFonts w:ascii="Tahoma" w:hAnsi="Tahoma" w:cs="Tahoma"/>
      <w:sz w:val="16"/>
      <w:szCs w:val="16"/>
    </w:rPr>
  </w:style>
  <w:style w:type="character" w:customStyle="1" w:styleId="af0">
    <w:name w:val="Текст выноски Знак"/>
    <w:basedOn w:val="a0"/>
    <w:link w:val="af"/>
    <w:semiHidden/>
    <w:rsid w:val="00F6600C"/>
    <w:rPr>
      <w:rFonts w:ascii="Tahoma" w:eastAsia="Times New Roman" w:hAnsi="Tahoma" w:cs="Tahoma"/>
      <w:sz w:val="16"/>
      <w:szCs w:val="16"/>
      <w:lang w:eastAsia="ru-RU"/>
    </w:rPr>
  </w:style>
  <w:style w:type="paragraph" w:styleId="31">
    <w:name w:val="Body Text Indent 3"/>
    <w:basedOn w:val="a"/>
    <w:link w:val="32"/>
    <w:rsid w:val="00F6600C"/>
    <w:pPr>
      <w:spacing w:after="120"/>
      <w:ind w:left="283"/>
    </w:pPr>
    <w:rPr>
      <w:sz w:val="16"/>
      <w:szCs w:val="16"/>
    </w:rPr>
  </w:style>
  <w:style w:type="character" w:customStyle="1" w:styleId="32">
    <w:name w:val="Основной текст с отступом 3 Знак"/>
    <w:basedOn w:val="a0"/>
    <w:link w:val="31"/>
    <w:rsid w:val="00F6600C"/>
    <w:rPr>
      <w:rFonts w:ascii="Times New Roman" w:eastAsia="Times New Roman" w:hAnsi="Times New Roman" w:cs="Times New Roman"/>
      <w:sz w:val="16"/>
      <w:szCs w:val="16"/>
      <w:lang w:eastAsia="ru-RU"/>
    </w:rPr>
  </w:style>
  <w:style w:type="character" w:customStyle="1" w:styleId="FontStyle50">
    <w:name w:val="Font Style50"/>
    <w:rsid w:val="00F6600C"/>
    <w:rPr>
      <w:rFonts w:ascii="Arial" w:hAnsi="Arial" w:cs="Arial"/>
      <w:sz w:val="20"/>
      <w:szCs w:val="20"/>
    </w:rPr>
  </w:style>
  <w:style w:type="paragraph" w:customStyle="1" w:styleId="Style6">
    <w:name w:val="Style6"/>
    <w:basedOn w:val="a"/>
    <w:rsid w:val="00F6600C"/>
    <w:pPr>
      <w:widowControl w:val="0"/>
      <w:autoSpaceDE w:val="0"/>
      <w:autoSpaceDN w:val="0"/>
      <w:adjustRightInd w:val="0"/>
      <w:spacing w:line="256" w:lineRule="exact"/>
      <w:ind w:firstLine="504"/>
      <w:jc w:val="both"/>
    </w:pPr>
  </w:style>
  <w:style w:type="paragraph" w:customStyle="1" w:styleId="Style7">
    <w:name w:val="Style7"/>
    <w:basedOn w:val="a"/>
    <w:rsid w:val="00F6600C"/>
    <w:pPr>
      <w:widowControl w:val="0"/>
      <w:autoSpaceDE w:val="0"/>
      <w:autoSpaceDN w:val="0"/>
      <w:adjustRightInd w:val="0"/>
      <w:spacing w:line="255" w:lineRule="exact"/>
      <w:ind w:firstLine="497"/>
      <w:jc w:val="both"/>
    </w:pPr>
  </w:style>
  <w:style w:type="character" w:customStyle="1" w:styleId="FontStyle49">
    <w:name w:val="Font Style49"/>
    <w:rsid w:val="00F6600C"/>
    <w:rPr>
      <w:rFonts w:ascii="Arial" w:hAnsi="Arial" w:cs="Arial"/>
      <w:b/>
      <w:bCs/>
      <w:sz w:val="20"/>
      <w:szCs w:val="20"/>
    </w:rPr>
  </w:style>
  <w:style w:type="paragraph" w:styleId="af1">
    <w:name w:val="List Paragraph"/>
    <w:basedOn w:val="a"/>
    <w:uiPriority w:val="34"/>
    <w:qFormat/>
    <w:rsid w:val="00F6600C"/>
    <w:pPr>
      <w:widowControl w:val="0"/>
      <w:adjustRightInd w:val="0"/>
      <w:spacing w:line="360" w:lineRule="atLeast"/>
      <w:ind w:left="708"/>
      <w:jc w:val="both"/>
    </w:pPr>
    <w:rPr>
      <w:sz w:val="28"/>
      <w:szCs w:val="28"/>
    </w:rPr>
  </w:style>
  <w:style w:type="paragraph" w:styleId="33">
    <w:name w:val="Body Text 3"/>
    <w:basedOn w:val="a"/>
    <w:link w:val="34"/>
    <w:rsid w:val="00F6600C"/>
    <w:pPr>
      <w:spacing w:after="120"/>
    </w:pPr>
    <w:rPr>
      <w:sz w:val="16"/>
      <w:szCs w:val="16"/>
      <w:lang w:val="x-none" w:eastAsia="x-none"/>
    </w:rPr>
  </w:style>
  <w:style w:type="character" w:customStyle="1" w:styleId="34">
    <w:name w:val="Основной текст 3 Знак"/>
    <w:basedOn w:val="a0"/>
    <w:link w:val="33"/>
    <w:rsid w:val="00F6600C"/>
    <w:rPr>
      <w:rFonts w:ascii="Times New Roman" w:eastAsia="Times New Roman" w:hAnsi="Times New Roman" w:cs="Times New Roman"/>
      <w:sz w:val="16"/>
      <w:szCs w:val="16"/>
      <w:lang w:val="x-none" w:eastAsia="x-none"/>
    </w:rPr>
  </w:style>
  <w:style w:type="paragraph" w:styleId="af2">
    <w:name w:val="Block Text"/>
    <w:basedOn w:val="a"/>
    <w:rsid w:val="00F6600C"/>
    <w:pPr>
      <w:tabs>
        <w:tab w:val="num" w:pos="1134"/>
      </w:tabs>
      <w:ind w:left="993" w:right="282"/>
      <w:jc w:val="center"/>
    </w:pPr>
    <w:rPr>
      <w:rFonts w:ascii="Arial" w:hAnsi="Arial"/>
      <w:b/>
      <w:szCs w:val="20"/>
    </w:rPr>
  </w:style>
  <w:style w:type="paragraph" w:customStyle="1" w:styleId="13">
    <w:name w:val="Абзац списка1"/>
    <w:basedOn w:val="a"/>
    <w:rsid w:val="00F6600C"/>
    <w:pPr>
      <w:ind w:left="720"/>
    </w:pPr>
  </w:style>
  <w:style w:type="paragraph" w:customStyle="1" w:styleId="af3">
    <w:name w:val="Абзац"/>
    <w:basedOn w:val="a"/>
    <w:rsid w:val="00F6600C"/>
    <w:pPr>
      <w:tabs>
        <w:tab w:val="left" w:pos="851"/>
      </w:tabs>
      <w:spacing w:before="80"/>
      <w:ind w:left="851" w:hanging="851"/>
      <w:jc w:val="both"/>
    </w:pPr>
    <w:rPr>
      <w:rFonts w:ascii="Arial" w:hAnsi="Arial"/>
      <w:sz w:val="22"/>
      <w:lang w:val="en-US"/>
    </w:rPr>
  </w:style>
  <w:style w:type="paragraph" w:customStyle="1" w:styleId="1">
    <w:name w:val="Список1"/>
    <w:basedOn w:val="af3"/>
    <w:rsid w:val="00F6600C"/>
    <w:pPr>
      <w:numPr>
        <w:numId w:val="4"/>
      </w:numPr>
    </w:pPr>
  </w:style>
  <w:style w:type="paragraph" w:customStyle="1" w:styleId="Iauiue">
    <w:name w:val="Iau?iue"/>
    <w:rsid w:val="00F6600C"/>
    <w:pPr>
      <w:widowControl w:val="0"/>
      <w:spacing w:after="0" w:line="240" w:lineRule="auto"/>
    </w:pPr>
    <w:rPr>
      <w:rFonts w:ascii="Times New Roman" w:eastAsia="Times New Roman" w:hAnsi="Times New Roman" w:cs="Times New Roman"/>
      <w:sz w:val="20"/>
      <w:szCs w:val="20"/>
      <w:lang w:eastAsia="ru-RU"/>
    </w:rPr>
  </w:style>
  <w:style w:type="character" w:styleId="af4">
    <w:name w:val="Hyperlink"/>
    <w:uiPriority w:val="99"/>
    <w:unhideWhenUsed/>
    <w:rsid w:val="00F6600C"/>
    <w:rPr>
      <w:rFonts w:ascii="Times New Roman" w:hAnsi="Times New Roman" w:cs="Times New Roman" w:hint="default"/>
      <w:b/>
      <w:bCs/>
      <w:i w:val="0"/>
      <w:iCs w:val="0"/>
      <w:color w:val="000080"/>
      <w:sz w:val="20"/>
      <w:szCs w:val="20"/>
      <w:u w:val="single"/>
    </w:rPr>
  </w:style>
  <w:style w:type="character" w:customStyle="1" w:styleId="s0">
    <w:name w:val="s0"/>
    <w:rsid w:val="00F6600C"/>
    <w:rPr>
      <w:rFonts w:ascii="Times New Roman" w:hAnsi="Times New Roman" w:cs="Times New Roman" w:hint="default"/>
      <w:b w:val="0"/>
      <w:bCs w:val="0"/>
      <w:i w:val="0"/>
      <w:iCs w:val="0"/>
      <w:strike w:val="0"/>
      <w:dstrike w:val="0"/>
      <w:color w:val="000000"/>
      <w:sz w:val="20"/>
      <w:szCs w:val="20"/>
      <w:u w:val="none"/>
      <w:effect w:val="none"/>
    </w:rPr>
  </w:style>
  <w:style w:type="paragraph" w:styleId="af5">
    <w:name w:val="Title"/>
    <w:basedOn w:val="a"/>
    <w:link w:val="af6"/>
    <w:qFormat/>
    <w:rsid w:val="00F6600C"/>
    <w:pPr>
      <w:widowControl w:val="0"/>
      <w:spacing w:line="360" w:lineRule="auto"/>
      <w:jc w:val="center"/>
    </w:pPr>
    <w:rPr>
      <w:b/>
      <w:snapToGrid w:val="0"/>
      <w:sz w:val="28"/>
      <w:szCs w:val="20"/>
      <w:lang w:val="x-none" w:eastAsia="x-none"/>
    </w:rPr>
  </w:style>
  <w:style w:type="character" w:customStyle="1" w:styleId="af6">
    <w:name w:val="Название Знак"/>
    <w:basedOn w:val="a0"/>
    <w:link w:val="af5"/>
    <w:rsid w:val="00F6600C"/>
    <w:rPr>
      <w:rFonts w:ascii="Times New Roman" w:eastAsia="Times New Roman" w:hAnsi="Times New Roman" w:cs="Times New Roman"/>
      <w:b/>
      <w:snapToGrid w:val="0"/>
      <w:sz w:val="28"/>
      <w:szCs w:val="20"/>
      <w:lang w:val="x-none" w:eastAsia="x-none"/>
    </w:rPr>
  </w:style>
  <w:style w:type="character" w:styleId="af7">
    <w:name w:val="annotation reference"/>
    <w:rsid w:val="00F6600C"/>
    <w:rPr>
      <w:sz w:val="16"/>
      <w:szCs w:val="16"/>
    </w:rPr>
  </w:style>
  <w:style w:type="paragraph" w:styleId="af8">
    <w:name w:val="annotation text"/>
    <w:basedOn w:val="a"/>
    <w:link w:val="af9"/>
    <w:rsid w:val="00F6600C"/>
    <w:rPr>
      <w:sz w:val="20"/>
      <w:szCs w:val="20"/>
    </w:rPr>
  </w:style>
  <w:style w:type="character" w:customStyle="1" w:styleId="af9">
    <w:name w:val="Текст примечания Знак"/>
    <w:basedOn w:val="a0"/>
    <w:link w:val="af8"/>
    <w:rsid w:val="00F6600C"/>
    <w:rPr>
      <w:rFonts w:ascii="Times New Roman" w:eastAsia="Times New Roman" w:hAnsi="Times New Roman" w:cs="Times New Roman"/>
      <w:sz w:val="20"/>
      <w:szCs w:val="20"/>
      <w:lang w:eastAsia="ru-RU"/>
    </w:rPr>
  </w:style>
  <w:style w:type="paragraph" w:styleId="afa">
    <w:name w:val="annotation subject"/>
    <w:basedOn w:val="af8"/>
    <w:next w:val="af8"/>
    <w:link w:val="afb"/>
    <w:rsid w:val="00F6600C"/>
    <w:rPr>
      <w:b/>
      <w:bCs/>
      <w:lang w:val="x-none" w:eastAsia="x-none"/>
    </w:rPr>
  </w:style>
  <w:style w:type="character" w:customStyle="1" w:styleId="afb">
    <w:name w:val="Тема примечания Знак"/>
    <w:basedOn w:val="af9"/>
    <w:link w:val="afa"/>
    <w:rsid w:val="00F6600C"/>
    <w:rPr>
      <w:rFonts w:ascii="Times New Roman" w:eastAsia="Times New Roman" w:hAnsi="Times New Roman" w:cs="Times New Roman"/>
      <w:b/>
      <w:bCs/>
      <w:sz w:val="20"/>
      <w:szCs w:val="20"/>
      <w:lang w:val="x-none" w:eastAsia="x-none"/>
    </w:rPr>
  </w:style>
  <w:style w:type="paragraph" w:styleId="afc">
    <w:name w:val="Revision"/>
    <w:hidden/>
    <w:uiPriority w:val="99"/>
    <w:semiHidden/>
    <w:rsid w:val="00F6600C"/>
    <w:pPr>
      <w:spacing w:after="0" w:line="240" w:lineRule="auto"/>
    </w:pPr>
    <w:rPr>
      <w:rFonts w:ascii="Times New Roman" w:eastAsia="Times New Roman" w:hAnsi="Times New Roman" w:cs="Times New Roman"/>
      <w:sz w:val="24"/>
      <w:szCs w:val="24"/>
      <w:lang w:eastAsia="ru-RU"/>
    </w:rPr>
  </w:style>
  <w:style w:type="paragraph" w:styleId="afd">
    <w:name w:val="TOC Heading"/>
    <w:basedOn w:val="10"/>
    <w:next w:val="a"/>
    <w:uiPriority w:val="39"/>
    <w:semiHidden/>
    <w:unhideWhenUsed/>
    <w:qFormat/>
    <w:rsid w:val="00F6600C"/>
    <w:pPr>
      <w:keepLines/>
      <w:spacing w:before="480" w:line="276" w:lineRule="auto"/>
      <w:jc w:val="left"/>
      <w:outlineLvl w:val="9"/>
    </w:pPr>
    <w:rPr>
      <w:rFonts w:ascii="Cambria" w:hAnsi="Cambria"/>
      <w:color w:val="365F91"/>
      <w:sz w:val="28"/>
      <w:szCs w:val="28"/>
      <w:lang w:eastAsia="en-US"/>
    </w:rPr>
  </w:style>
  <w:style w:type="paragraph" w:styleId="25">
    <w:name w:val="toc 2"/>
    <w:basedOn w:val="a"/>
    <w:next w:val="a"/>
    <w:autoRedefine/>
    <w:uiPriority w:val="39"/>
    <w:rsid w:val="00F6600C"/>
    <w:pPr>
      <w:ind w:left="240"/>
    </w:pPr>
  </w:style>
  <w:style w:type="paragraph" w:styleId="35">
    <w:name w:val="toc 3"/>
    <w:basedOn w:val="a"/>
    <w:next w:val="a"/>
    <w:autoRedefine/>
    <w:uiPriority w:val="39"/>
    <w:rsid w:val="00F6600C"/>
    <w:pPr>
      <w:ind w:left="480"/>
    </w:pPr>
  </w:style>
  <w:style w:type="paragraph" w:styleId="14">
    <w:name w:val="toc 1"/>
    <w:basedOn w:val="a"/>
    <w:next w:val="a"/>
    <w:autoRedefine/>
    <w:uiPriority w:val="39"/>
    <w:rsid w:val="00F6600C"/>
  </w:style>
  <w:style w:type="paragraph" w:styleId="4">
    <w:name w:val="List 4"/>
    <w:basedOn w:val="a"/>
    <w:rsid w:val="00F6600C"/>
    <w:pPr>
      <w:widowControl w:val="0"/>
      <w:ind w:left="1132" w:hanging="283"/>
    </w:pPr>
    <w:rPr>
      <w:sz w:val="20"/>
      <w:szCs w:val="20"/>
    </w:rPr>
  </w:style>
  <w:style w:type="paragraph" w:customStyle="1" w:styleId="15">
    <w:name w:val="Основной текст1"/>
    <w:basedOn w:val="a"/>
    <w:rsid w:val="009934F9"/>
    <w:pPr>
      <w:jc w:val="both"/>
    </w:pPr>
    <w:rPr>
      <w:szCs w:val="20"/>
    </w:rPr>
  </w:style>
  <w:style w:type="paragraph" w:customStyle="1" w:styleId="16">
    <w:name w:val="Обычный1"/>
    <w:rsid w:val="00F94FA9"/>
    <w:pPr>
      <w:spacing w:after="0" w:line="240" w:lineRule="auto"/>
    </w:pPr>
    <w:rPr>
      <w:rFonts w:ascii="Times New Roman" w:eastAsia="Times New Roman" w:hAnsi="Times New Roman" w:cs="Times New Roman"/>
      <w:color w:val="000000"/>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00C"/>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F6600C"/>
    <w:pPr>
      <w:keepNext/>
      <w:jc w:val="center"/>
      <w:outlineLvl w:val="0"/>
    </w:pPr>
    <w:rPr>
      <w:b/>
      <w:bCs/>
    </w:rPr>
  </w:style>
  <w:style w:type="paragraph" w:styleId="2">
    <w:name w:val="heading 2"/>
    <w:basedOn w:val="a"/>
    <w:next w:val="a"/>
    <w:link w:val="20"/>
    <w:qFormat/>
    <w:rsid w:val="00F6600C"/>
    <w:pPr>
      <w:keepNext/>
      <w:spacing w:line="288" w:lineRule="auto"/>
      <w:ind w:firstLine="4860"/>
      <w:outlineLvl w:val="1"/>
    </w:pPr>
    <w:rPr>
      <w:b/>
      <w:bCs/>
      <w:sz w:val="22"/>
    </w:rPr>
  </w:style>
  <w:style w:type="paragraph" w:styleId="3">
    <w:name w:val="heading 3"/>
    <w:basedOn w:val="a"/>
    <w:next w:val="a"/>
    <w:link w:val="30"/>
    <w:qFormat/>
    <w:rsid w:val="00F6600C"/>
    <w:pPr>
      <w:keepNext/>
      <w:spacing w:before="240" w:after="60"/>
      <w:outlineLvl w:val="2"/>
    </w:pPr>
    <w:rPr>
      <w:rFonts w:ascii="Cambria" w:hAnsi="Cambria"/>
      <w:b/>
      <w:bCs/>
      <w:sz w:val="26"/>
      <w:szCs w:val="26"/>
      <w:lang w:val="x-none" w:eastAsia="x-none"/>
    </w:rPr>
  </w:style>
  <w:style w:type="paragraph" w:styleId="5">
    <w:name w:val="heading 5"/>
    <w:basedOn w:val="a"/>
    <w:next w:val="a"/>
    <w:link w:val="50"/>
    <w:qFormat/>
    <w:rsid w:val="00F6600C"/>
    <w:pPr>
      <w:keepNext/>
      <w:spacing w:line="288" w:lineRule="auto"/>
      <w:ind w:left="708" w:hanging="708"/>
      <w:outlineLvl w:val="4"/>
    </w:pPr>
    <w:rPr>
      <w:b/>
      <w:bCs/>
      <w:sz w:val="22"/>
    </w:rPr>
  </w:style>
  <w:style w:type="paragraph" w:styleId="7">
    <w:name w:val="heading 7"/>
    <w:basedOn w:val="a"/>
    <w:next w:val="a"/>
    <w:link w:val="70"/>
    <w:semiHidden/>
    <w:unhideWhenUsed/>
    <w:qFormat/>
    <w:rsid w:val="00F6600C"/>
    <w:pPr>
      <w:spacing w:before="240" w:after="60"/>
      <w:outlineLvl w:val="6"/>
    </w:pPr>
    <w:rPr>
      <w:rFonts w:ascii="Calibri" w:hAnsi="Calibri"/>
    </w:rPr>
  </w:style>
  <w:style w:type="paragraph" w:styleId="9">
    <w:name w:val="heading 9"/>
    <w:basedOn w:val="a"/>
    <w:next w:val="a"/>
    <w:link w:val="90"/>
    <w:semiHidden/>
    <w:unhideWhenUsed/>
    <w:qFormat/>
    <w:rsid w:val="00F6600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6600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F6600C"/>
    <w:rPr>
      <w:rFonts w:ascii="Times New Roman" w:eastAsia="Times New Roman" w:hAnsi="Times New Roman" w:cs="Times New Roman"/>
      <w:b/>
      <w:bCs/>
      <w:szCs w:val="24"/>
      <w:lang w:eastAsia="ru-RU"/>
    </w:rPr>
  </w:style>
  <w:style w:type="character" w:customStyle="1" w:styleId="30">
    <w:name w:val="Заголовок 3 Знак"/>
    <w:basedOn w:val="a0"/>
    <w:link w:val="3"/>
    <w:rsid w:val="00F6600C"/>
    <w:rPr>
      <w:rFonts w:ascii="Cambria" w:eastAsia="Times New Roman" w:hAnsi="Cambria" w:cs="Times New Roman"/>
      <w:b/>
      <w:bCs/>
      <w:sz w:val="26"/>
      <w:szCs w:val="26"/>
      <w:lang w:val="x-none" w:eastAsia="x-none"/>
    </w:rPr>
  </w:style>
  <w:style w:type="character" w:customStyle="1" w:styleId="50">
    <w:name w:val="Заголовок 5 Знак"/>
    <w:basedOn w:val="a0"/>
    <w:link w:val="5"/>
    <w:rsid w:val="00F6600C"/>
    <w:rPr>
      <w:rFonts w:ascii="Times New Roman" w:eastAsia="Times New Roman" w:hAnsi="Times New Roman" w:cs="Times New Roman"/>
      <w:b/>
      <w:bCs/>
      <w:szCs w:val="24"/>
      <w:lang w:eastAsia="ru-RU"/>
    </w:rPr>
  </w:style>
  <w:style w:type="character" w:customStyle="1" w:styleId="70">
    <w:name w:val="Заголовок 7 Знак"/>
    <w:basedOn w:val="a0"/>
    <w:link w:val="7"/>
    <w:semiHidden/>
    <w:rsid w:val="00F6600C"/>
    <w:rPr>
      <w:rFonts w:ascii="Calibri" w:eastAsia="Times New Roman" w:hAnsi="Calibri" w:cs="Times New Roman"/>
      <w:sz w:val="24"/>
      <w:szCs w:val="24"/>
      <w:lang w:eastAsia="ru-RU"/>
    </w:rPr>
  </w:style>
  <w:style w:type="character" w:customStyle="1" w:styleId="90">
    <w:name w:val="Заголовок 9 Знак"/>
    <w:basedOn w:val="a0"/>
    <w:link w:val="9"/>
    <w:semiHidden/>
    <w:rsid w:val="00F6600C"/>
    <w:rPr>
      <w:rFonts w:ascii="Cambria" w:eastAsia="Times New Roman" w:hAnsi="Cambria" w:cs="Times New Roman"/>
      <w:lang w:eastAsia="ru-RU"/>
    </w:rPr>
  </w:style>
  <w:style w:type="paragraph" w:styleId="a3">
    <w:name w:val="Body Text Indent"/>
    <w:basedOn w:val="a"/>
    <w:link w:val="a4"/>
    <w:rsid w:val="00F6600C"/>
    <w:pPr>
      <w:ind w:left="360"/>
      <w:jc w:val="both"/>
    </w:pPr>
  </w:style>
  <w:style w:type="character" w:customStyle="1" w:styleId="a4">
    <w:name w:val="Основной текст с отступом Знак"/>
    <w:basedOn w:val="a0"/>
    <w:link w:val="a3"/>
    <w:rsid w:val="00F6600C"/>
    <w:rPr>
      <w:rFonts w:ascii="Times New Roman" w:eastAsia="Times New Roman" w:hAnsi="Times New Roman" w:cs="Times New Roman"/>
      <w:sz w:val="24"/>
      <w:szCs w:val="24"/>
      <w:lang w:eastAsia="ru-RU"/>
    </w:rPr>
  </w:style>
  <w:style w:type="paragraph" w:styleId="21">
    <w:name w:val="Body Text Indent 2"/>
    <w:basedOn w:val="a"/>
    <w:link w:val="22"/>
    <w:rsid w:val="00F6600C"/>
    <w:pPr>
      <w:ind w:firstLine="708"/>
      <w:jc w:val="both"/>
    </w:pPr>
  </w:style>
  <w:style w:type="character" w:customStyle="1" w:styleId="22">
    <w:name w:val="Основной текст с отступом 2 Знак"/>
    <w:basedOn w:val="a0"/>
    <w:link w:val="21"/>
    <w:rsid w:val="00F6600C"/>
    <w:rPr>
      <w:rFonts w:ascii="Times New Roman" w:eastAsia="Times New Roman" w:hAnsi="Times New Roman" w:cs="Times New Roman"/>
      <w:sz w:val="24"/>
      <w:szCs w:val="24"/>
      <w:lang w:eastAsia="ru-RU"/>
    </w:rPr>
  </w:style>
  <w:style w:type="paragraph" w:styleId="a5">
    <w:name w:val="Body Text"/>
    <w:basedOn w:val="a"/>
    <w:link w:val="a6"/>
    <w:rsid w:val="00F6600C"/>
    <w:pPr>
      <w:tabs>
        <w:tab w:val="left" w:pos="5711"/>
      </w:tabs>
      <w:jc w:val="both"/>
    </w:pPr>
  </w:style>
  <w:style w:type="character" w:customStyle="1" w:styleId="a6">
    <w:name w:val="Основной текст Знак"/>
    <w:basedOn w:val="a0"/>
    <w:link w:val="a5"/>
    <w:rsid w:val="00F6600C"/>
    <w:rPr>
      <w:rFonts w:ascii="Times New Roman" w:eastAsia="Times New Roman" w:hAnsi="Times New Roman" w:cs="Times New Roman"/>
      <w:sz w:val="24"/>
      <w:szCs w:val="24"/>
      <w:lang w:eastAsia="ru-RU"/>
    </w:rPr>
  </w:style>
  <w:style w:type="paragraph" w:styleId="a7">
    <w:name w:val="header"/>
    <w:basedOn w:val="a"/>
    <w:link w:val="a8"/>
    <w:uiPriority w:val="99"/>
    <w:rsid w:val="00F6600C"/>
    <w:pPr>
      <w:tabs>
        <w:tab w:val="center" w:pos="4677"/>
        <w:tab w:val="right" w:pos="9355"/>
      </w:tabs>
    </w:pPr>
    <w:rPr>
      <w:lang w:val="x-none" w:eastAsia="x-none"/>
    </w:rPr>
  </w:style>
  <w:style w:type="character" w:customStyle="1" w:styleId="a8">
    <w:name w:val="Верхний колонтитул Знак"/>
    <w:basedOn w:val="a0"/>
    <w:link w:val="a7"/>
    <w:uiPriority w:val="99"/>
    <w:rsid w:val="00F6600C"/>
    <w:rPr>
      <w:rFonts w:ascii="Times New Roman" w:eastAsia="Times New Roman" w:hAnsi="Times New Roman" w:cs="Times New Roman"/>
      <w:sz w:val="24"/>
      <w:szCs w:val="24"/>
      <w:lang w:val="x-none" w:eastAsia="x-none"/>
    </w:rPr>
  </w:style>
  <w:style w:type="character" w:styleId="a9">
    <w:name w:val="page number"/>
    <w:basedOn w:val="a0"/>
    <w:rsid w:val="00F6600C"/>
  </w:style>
  <w:style w:type="paragraph" w:styleId="aa">
    <w:name w:val="footer"/>
    <w:basedOn w:val="a"/>
    <w:link w:val="ab"/>
    <w:rsid w:val="00F6600C"/>
    <w:pPr>
      <w:tabs>
        <w:tab w:val="center" w:pos="4677"/>
        <w:tab w:val="right" w:pos="9355"/>
      </w:tabs>
    </w:pPr>
    <w:rPr>
      <w:lang w:val="x-none" w:eastAsia="x-none"/>
    </w:rPr>
  </w:style>
  <w:style w:type="character" w:customStyle="1" w:styleId="ab">
    <w:name w:val="Нижний колонтитул Знак"/>
    <w:basedOn w:val="a0"/>
    <w:link w:val="aa"/>
    <w:rsid w:val="00F6600C"/>
    <w:rPr>
      <w:rFonts w:ascii="Times New Roman" w:eastAsia="Times New Roman" w:hAnsi="Times New Roman" w:cs="Times New Roman"/>
      <w:sz w:val="24"/>
      <w:szCs w:val="24"/>
      <w:lang w:val="x-none" w:eastAsia="x-none"/>
    </w:rPr>
  </w:style>
  <w:style w:type="paragraph" w:customStyle="1" w:styleId="ac">
    <w:name w:val="Знак"/>
    <w:basedOn w:val="a"/>
    <w:autoRedefine/>
    <w:rsid w:val="00F6600C"/>
    <w:pPr>
      <w:spacing w:after="160" w:line="240" w:lineRule="exact"/>
    </w:pPr>
    <w:rPr>
      <w:rFonts w:eastAsia="SimSun"/>
      <w:b/>
      <w:sz w:val="28"/>
    </w:rPr>
  </w:style>
  <w:style w:type="paragraph" w:styleId="23">
    <w:name w:val="Body Text 2"/>
    <w:basedOn w:val="a"/>
    <w:link w:val="24"/>
    <w:rsid w:val="00F6600C"/>
    <w:rPr>
      <w:b/>
      <w:sz w:val="20"/>
      <w:szCs w:val="20"/>
    </w:rPr>
  </w:style>
  <w:style w:type="character" w:customStyle="1" w:styleId="24">
    <w:name w:val="Основной текст 2 Знак"/>
    <w:basedOn w:val="a0"/>
    <w:link w:val="23"/>
    <w:rsid w:val="00F6600C"/>
    <w:rPr>
      <w:rFonts w:ascii="Times New Roman" w:eastAsia="Times New Roman" w:hAnsi="Times New Roman" w:cs="Times New Roman"/>
      <w:b/>
      <w:sz w:val="20"/>
      <w:szCs w:val="20"/>
      <w:lang w:eastAsia="ru-RU"/>
    </w:rPr>
  </w:style>
  <w:style w:type="character" w:customStyle="1" w:styleId="FontStyle18">
    <w:name w:val="Font Style18"/>
    <w:rsid w:val="00F6600C"/>
    <w:rPr>
      <w:rFonts w:ascii="Times New Roman" w:hAnsi="Times New Roman" w:cs="Times New Roman" w:hint="default"/>
      <w:b/>
      <w:bCs/>
      <w:sz w:val="18"/>
      <w:szCs w:val="18"/>
    </w:rPr>
  </w:style>
  <w:style w:type="paragraph" w:styleId="ad">
    <w:name w:val="Normal (Web)"/>
    <w:basedOn w:val="a"/>
    <w:rsid w:val="00F6600C"/>
    <w:pPr>
      <w:spacing w:before="100" w:beforeAutospacing="1" w:after="100" w:afterAutospacing="1"/>
      <w:jc w:val="both"/>
    </w:pPr>
  </w:style>
  <w:style w:type="paragraph" w:styleId="HTML">
    <w:name w:val="HTML Preformatted"/>
    <w:basedOn w:val="a"/>
    <w:link w:val="HTML0"/>
    <w:rsid w:val="00F6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6600C"/>
    <w:rPr>
      <w:rFonts w:ascii="Courier New" w:eastAsia="Times New Roman" w:hAnsi="Courier New" w:cs="Courier New"/>
      <w:sz w:val="20"/>
      <w:szCs w:val="20"/>
      <w:lang w:eastAsia="ru-RU"/>
    </w:rPr>
  </w:style>
  <w:style w:type="table" w:styleId="ae">
    <w:name w:val="Table Grid"/>
    <w:basedOn w:val="a1"/>
    <w:rsid w:val="00F660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1 Знак Знак Знак Знак Знак Знак Знак"/>
    <w:basedOn w:val="a"/>
    <w:autoRedefine/>
    <w:rsid w:val="00F6600C"/>
    <w:pPr>
      <w:spacing w:after="160" w:line="240" w:lineRule="exact"/>
    </w:pPr>
    <w:rPr>
      <w:rFonts w:eastAsia="SimSun"/>
      <w:b/>
      <w:sz w:val="28"/>
      <w:lang w:val="en-US" w:eastAsia="en-US"/>
    </w:rPr>
  </w:style>
  <w:style w:type="paragraph" w:customStyle="1" w:styleId="Style9">
    <w:name w:val="Style9"/>
    <w:basedOn w:val="a"/>
    <w:rsid w:val="00F6600C"/>
    <w:pPr>
      <w:widowControl w:val="0"/>
      <w:autoSpaceDE w:val="0"/>
      <w:autoSpaceDN w:val="0"/>
      <w:adjustRightInd w:val="0"/>
      <w:spacing w:line="274" w:lineRule="exact"/>
      <w:ind w:firstLine="672"/>
      <w:jc w:val="both"/>
    </w:pPr>
  </w:style>
  <w:style w:type="paragraph" w:styleId="af">
    <w:name w:val="Balloon Text"/>
    <w:basedOn w:val="a"/>
    <w:link w:val="af0"/>
    <w:semiHidden/>
    <w:rsid w:val="00F6600C"/>
    <w:rPr>
      <w:rFonts w:ascii="Tahoma" w:hAnsi="Tahoma" w:cs="Tahoma"/>
      <w:sz w:val="16"/>
      <w:szCs w:val="16"/>
    </w:rPr>
  </w:style>
  <w:style w:type="character" w:customStyle="1" w:styleId="af0">
    <w:name w:val="Текст выноски Знак"/>
    <w:basedOn w:val="a0"/>
    <w:link w:val="af"/>
    <w:semiHidden/>
    <w:rsid w:val="00F6600C"/>
    <w:rPr>
      <w:rFonts w:ascii="Tahoma" w:eastAsia="Times New Roman" w:hAnsi="Tahoma" w:cs="Tahoma"/>
      <w:sz w:val="16"/>
      <w:szCs w:val="16"/>
      <w:lang w:eastAsia="ru-RU"/>
    </w:rPr>
  </w:style>
  <w:style w:type="paragraph" w:styleId="31">
    <w:name w:val="Body Text Indent 3"/>
    <w:basedOn w:val="a"/>
    <w:link w:val="32"/>
    <w:rsid w:val="00F6600C"/>
    <w:pPr>
      <w:spacing w:after="120"/>
      <w:ind w:left="283"/>
    </w:pPr>
    <w:rPr>
      <w:sz w:val="16"/>
      <w:szCs w:val="16"/>
    </w:rPr>
  </w:style>
  <w:style w:type="character" w:customStyle="1" w:styleId="32">
    <w:name w:val="Основной текст с отступом 3 Знак"/>
    <w:basedOn w:val="a0"/>
    <w:link w:val="31"/>
    <w:rsid w:val="00F6600C"/>
    <w:rPr>
      <w:rFonts w:ascii="Times New Roman" w:eastAsia="Times New Roman" w:hAnsi="Times New Roman" w:cs="Times New Roman"/>
      <w:sz w:val="16"/>
      <w:szCs w:val="16"/>
      <w:lang w:eastAsia="ru-RU"/>
    </w:rPr>
  </w:style>
  <w:style w:type="character" w:customStyle="1" w:styleId="FontStyle50">
    <w:name w:val="Font Style50"/>
    <w:rsid w:val="00F6600C"/>
    <w:rPr>
      <w:rFonts w:ascii="Arial" w:hAnsi="Arial" w:cs="Arial"/>
      <w:sz w:val="20"/>
      <w:szCs w:val="20"/>
    </w:rPr>
  </w:style>
  <w:style w:type="paragraph" w:customStyle="1" w:styleId="Style6">
    <w:name w:val="Style6"/>
    <w:basedOn w:val="a"/>
    <w:rsid w:val="00F6600C"/>
    <w:pPr>
      <w:widowControl w:val="0"/>
      <w:autoSpaceDE w:val="0"/>
      <w:autoSpaceDN w:val="0"/>
      <w:adjustRightInd w:val="0"/>
      <w:spacing w:line="256" w:lineRule="exact"/>
      <w:ind w:firstLine="504"/>
      <w:jc w:val="both"/>
    </w:pPr>
  </w:style>
  <w:style w:type="paragraph" w:customStyle="1" w:styleId="Style7">
    <w:name w:val="Style7"/>
    <w:basedOn w:val="a"/>
    <w:rsid w:val="00F6600C"/>
    <w:pPr>
      <w:widowControl w:val="0"/>
      <w:autoSpaceDE w:val="0"/>
      <w:autoSpaceDN w:val="0"/>
      <w:adjustRightInd w:val="0"/>
      <w:spacing w:line="255" w:lineRule="exact"/>
      <w:ind w:firstLine="497"/>
      <w:jc w:val="both"/>
    </w:pPr>
  </w:style>
  <w:style w:type="character" w:customStyle="1" w:styleId="FontStyle49">
    <w:name w:val="Font Style49"/>
    <w:rsid w:val="00F6600C"/>
    <w:rPr>
      <w:rFonts w:ascii="Arial" w:hAnsi="Arial" w:cs="Arial"/>
      <w:b/>
      <w:bCs/>
      <w:sz w:val="20"/>
      <w:szCs w:val="20"/>
    </w:rPr>
  </w:style>
  <w:style w:type="paragraph" w:styleId="af1">
    <w:name w:val="List Paragraph"/>
    <w:basedOn w:val="a"/>
    <w:uiPriority w:val="34"/>
    <w:qFormat/>
    <w:rsid w:val="00F6600C"/>
    <w:pPr>
      <w:widowControl w:val="0"/>
      <w:adjustRightInd w:val="0"/>
      <w:spacing w:line="360" w:lineRule="atLeast"/>
      <w:ind w:left="708"/>
      <w:jc w:val="both"/>
    </w:pPr>
    <w:rPr>
      <w:sz w:val="28"/>
      <w:szCs w:val="28"/>
    </w:rPr>
  </w:style>
  <w:style w:type="paragraph" w:styleId="33">
    <w:name w:val="Body Text 3"/>
    <w:basedOn w:val="a"/>
    <w:link w:val="34"/>
    <w:rsid w:val="00F6600C"/>
    <w:pPr>
      <w:spacing w:after="120"/>
    </w:pPr>
    <w:rPr>
      <w:sz w:val="16"/>
      <w:szCs w:val="16"/>
      <w:lang w:val="x-none" w:eastAsia="x-none"/>
    </w:rPr>
  </w:style>
  <w:style w:type="character" w:customStyle="1" w:styleId="34">
    <w:name w:val="Основной текст 3 Знак"/>
    <w:basedOn w:val="a0"/>
    <w:link w:val="33"/>
    <w:rsid w:val="00F6600C"/>
    <w:rPr>
      <w:rFonts w:ascii="Times New Roman" w:eastAsia="Times New Roman" w:hAnsi="Times New Roman" w:cs="Times New Roman"/>
      <w:sz w:val="16"/>
      <w:szCs w:val="16"/>
      <w:lang w:val="x-none" w:eastAsia="x-none"/>
    </w:rPr>
  </w:style>
  <w:style w:type="paragraph" w:styleId="af2">
    <w:name w:val="Block Text"/>
    <w:basedOn w:val="a"/>
    <w:rsid w:val="00F6600C"/>
    <w:pPr>
      <w:tabs>
        <w:tab w:val="num" w:pos="1134"/>
      </w:tabs>
      <w:ind w:left="993" w:right="282"/>
      <w:jc w:val="center"/>
    </w:pPr>
    <w:rPr>
      <w:rFonts w:ascii="Arial" w:hAnsi="Arial"/>
      <w:b/>
      <w:szCs w:val="20"/>
    </w:rPr>
  </w:style>
  <w:style w:type="paragraph" w:customStyle="1" w:styleId="13">
    <w:name w:val="Абзац списка1"/>
    <w:basedOn w:val="a"/>
    <w:rsid w:val="00F6600C"/>
    <w:pPr>
      <w:ind w:left="720"/>
    </w:pPr>
  </w:style>
  <w:style w:type="paragraph" w:customStyle="1" w:styleId="af3">
    <w:name w:val="Абзац"/>
    <w:basedOn w:val="a"/>
    <w:rsid w:val="00F6600C"/>
    <w:pPr>
      <w:tabs>
        <w:tab w:val="left" w:pos="851"/>
      </w:tabs>
      <w:spacing w:before="80"/>
      <w:ind w:left="851" w:hanging="851"/>
      <w:jc w:val="both"/>
    </w:pPr>
    <w:rPr>
      <w:rFonts w:ascii="Arial" w:hAnsi="Arial"/>
      <w:sz w:val="22"/>
      <w:lang w:val="en-US"/>
    </w:rPr>
  </w:style>
  <w:style w:type="paragraph" w:customStyle="1" w:styleId="1">
    <w:name w:val="Список1"/>
    <w:basedOn w:val="af3"/>
    <w:rsid w:val="00F6600C"/>
    <w:pPr>
      <w:numPr>
        <w:numId w:val="4"/>
      </w:numPr>
    </w:pPr>
  </w:style>
  <w:style w:type="paragraph" w:customStyle="1" w:styleId="Iauiue">
    <w:name w:val="Iau?iue"/>
    <w:rsid w:val="00F6600C"/>
    <w:pPr>
      <w:widowControl w:val="0"/>
      <w:spacing w:after="0" w:line="240" w:lineRule="auto"/>
    </w:pPr>
    <w:rPr>
      <w:rFonts w:ascii="Times New Roman" w:eastAsia="Times New Roman" w:hAnsi="Times New Roman" w:cs="Times New Roman"/>
      <w:sz w:val="20"/>
      <w:szCs w:val="20"/>
      <w:lang w:eastAsia="ru-RU"/>
    </w:rPr>
  </w:style>
  <w:style w:type="character" w:styleId="af4">
    <w:name w:val="Hyperlink"/>
    <w:uiPriority w:val="99"/>
    <w:unhideWhenUsed/>
    <w:rsid w:val="00F6600C"/>
    <w:rPr>
      <w:rFonts w:ascii="Times New Roman" w:hAnsi="Times New Roman" w:cs="Times New Roman" w:hint="default"/>
      <w:b/>
      <w:bCs/>
      <w:i w:val="0"/>
      <w:iCs w:val="0"/>
      <w:color w:val="000080"/>
      <w:sz w:val="20"/>
      <w:szCs w:val="20"/>
      <w:u w:val="single"/>
    </w:rPr>
  </w:style>
  <w:style w:type="character" w:customStyle="1" w:styleId="s0">
    <w:name w:val="s0"/>
    <w:rsid w:val="00F6600C"/>
    <w:rPr>
      <w:rFonts w:ascii="Times New Roman" w:hAnsi="Times New Roman" w:cs="Times New Roman" w:hint="default"/>
      <w:b w:val="0"/>
      <w:bCs w:val="0"/>
      <w:i w:val="0"/>
      <w:iCs w:val="0"/>
      <w:strike w:val="0"/>
      <w:dstrike w:val="0"/>
      <w:color w:val="000000"/>
      <w:sz w:val="20"/>
      <w:szCs w:val="20"/>
      <w:u w:val="none"/>
      <w:effect w:val="none"/>
    </w:rPr>
  </w:style>
  <w:style w:type="paragraph" w:styleId="af5">
    <w:name w:val="Title"/>
    <w:basedOn w:val="a"/>
    <w:link w:val="af6"/>
    <w:qFormat/>
    <w:rsid w:val="00F6600C"/>
    <w:pPr>
      <w:widowControl w:val="0"/>
      <w:spacing w:line="360" w:lineRule="auto"/>
      <w:jc w:val="center"/>
    </w:pPr>
    <w:rPr>
      <w:b/>
      <w:snapToGrid w:val="0"/>
      <w:sz w:val="28"/>
      <w:szCs w:val="20"/>
      <w:lang w:val="x-none" w:eastAsia="x-none"/>
    </w:rPr>
  </w:style>
  <w:style w:type="character" w:customStyle="1" w:styleId="af6">
    <w:name w:val="Название Знак"/>
    <w:basedOn w:val="a0"/>
    <w:link w:val="af5"/>
    <w:rsid w:val="00F6600C"/>
    <w:rPr>
      <w:rFonts w:ascii="Times New Roman" w:eastAsia="Times New Roman" w:hAnsi="Times New Roman" w:cs="Times New Roman"/>
      <w:b/>
      <w:snapToGrid w:val="0"/>
      <w:sz w:val="28"/>
      <w:szCs w:val="20"/>
      <w:lang w:val="x-none" w:eastAsia="x-none"/>
    </w:rPr>
  </w:style>
  <w:style w:type="character" w:styleId="af7">
    <w:name w:val="annotation reference"/>
    <w:rsid w:val="00F6600C"/>
    <w:rPr>
      <w:sz w:val="16"/>
      <w:szCs w:val="16"/>
    </w:rPr>
  </w:style>
  <w:style w:type="paragraph" w:styleId="af8">
    <w:name w:val="annotation text"/>
    <w:basedOn w:val="a"/>
    <w:link w:val="af9"/>
    <w:rsid w:val="00F6600C"/>
    <w:rPr>
      <w:sz w:val="20"/>
      <w:szCs w:val="20"/>
    </w:rPr>
  </w:style>
  <w:style w:type="character" w:customStyle="1" w:styleId="af9">
    <w:name w:val="Текст примечания Знак"/>
    <w:basedOn w:val="a0"/>
    <w:link w:val="af8"/>
    <w:rsid w:val="00F6600C"/>
    <w:rPr>
      <w:rFonts w:ascii="Times New Roman" w:eastAsia="Times New Roman" w:hAnsi="Times New Roman" w:cs="Times New Roman"/>
      <w:sz w:val="20"/>
      <w:szCs w:val="20"/>
      <w:lang w:eastAsia="ru-RU"/>
    </w:rPr>
  </w:style>
  <w:style w:type="paragraph" w:styleId="afa">
    <w:name w:val="annotation subject"/>
    <w:basedOn w:val="af8"/>
    <w:next w:val="af8"/>
    <w:link w:val="afb"/>
    <w:rsid w:val="00F6600C"/>
    <w:rPr>
      <w:b/>
      <w:bCs/>
      <w:lang w:val="x-none" w:eastAsia="x-none"/>
    </w:rPr>
  </w:style>
  <w:style w:type="character" w:customStyle="1" w:styleId="afb">
    <w:name w:val="Тема примечания Знак"/>
    <w:basedOn w:val="af9"/>
    <w:link w:val="afa"/>
    <w:rsid w:val="00F6600C"/>
    <w:rPr>
      <w:rFonts w:ascii="Times New Roman" w:eastAsia="Times New Roman" w:hAnsi="Times New Roman" w:cs="Times New Roman"/>
      <w:b/>
      <w:bCs/>
      <w:sz w:val="20"/>
      <w:szCs w:val="20"/>
      <w:lang w:val="x-none" w:eastAsia="x-none"/>
    </w:rPr>
  </w:style>
  <w:style w:type="paragraph" w:styleId="afc">
    <w:name w:val="Revision"/>
    <w:hidden/>
    <w:uiPriority w:val="99"/>
    <w:semiHidden/>
    <w:rsid w:val="00F6600C"/>
    <w:pPr>
      <w:spacing w:after="0" w:line="240" w:lineRule="auto"/>
    </w:pPr>
    <w:rPr>
      <w:rFonts w:ascii="Times New Roman" w:eastAsia="Times New Roman" w:hAnsi="Times New Roman" w:cs="Times New Roman"/>
      <w:sz w:val="24"/>
      <w:szCs w:val="24"/>
      <w:lang w:eastAsia="ru-RU"/>
    </w:rPr>
  </w:style>
  <w:style w:type="paragraph" w:styleId="afd">
    <w:name w:val="TOC Heading"/>
    <w:basedOn w:val="10"/>
    <w:next w:val="a"/>
    <w:uiPriority w:val="39"/>
    <w:semiHidden/>
    <w:unhideWhenUsed/>
    <w:qFormat/>
    <w:rsid w:val="00F6600C"/>
    <w:pPr>
      <w:keepLines/>
      <w:spacing w:before="480" w:line="276" w:lineRule="auto"/>
      <w:jc w:val="left"/>
      <w:outlineLvl w:val="9"/>
    </w:pPr>
    <w:rPr>
      <w:rFonts w:ascii="Cambria" w:hAnsi="Cambria"/>
      <w:color w:val="365F91"/>
      <w:sz w:val="28"/>
      <w:szCs w:val="28"/>
      <w:lang w:eastAsia="en-US"/>
    </w:rPr>
  </w:style>
  <w:style w:type="paragraph" w:styleId="25">
    <w:name w:val="toc 2"/>
    <w:basedOn w:val="a"/>
    <w:next w:val="a"/>
    <w:autoRedefine/>
    <w:uiPriority w:val="39"/>
    <w:rsid w:val="00F6600C"/>
    <w:pPr>
      <w:ind w:left="240"/>
    </w:pPr>
  </w:style>
  <w:style w:type="paragraph" w:styleId="35">
    <w:name w:val="toc 3"/>
    <w:basedOn w:val="a"/>
    <w:next w:val="a"/>
    <w:autoRedefine/>
    <w:uiPriority w:val="39"/>
    <w:rsid w:val="00F6600C"/>
    <w:pPr>
      <w:ind w:left="480"/>
    </w:pPr>
  </w:style>
  <w:style w:type="paragraph" w:styleId="14">
    <w:name w:val="toc 1"/>
    <w:basedOn w:val="a"/>
    <w:next w:val="a"/>
    <w:autoRedefine/>
    <w:uiPriority w:val="39"/>
    <w:rsid w:val="00F6600C"/>
  </w:style>
  <w:style w:type="paragraph" w:styleId="4">
    <w:name w:val="List 4"/>
    <w:basedOn w:val="a"/>
    <w:rsid w:val="00F6600C"/>
    <w:pPr>
      <w:widowControl w:val="0"/>
      <w:ind w:left="1132" w:hanging="283"/>
    </w:pPr>
    <w:rPr>
      <w:sz w:val="20"/>
      <w:szCs w:val="20"/>
    </w:rPr>
  </w:style>
  <w:style w:type="paragraph" w:customStyle="1" w:styleId="15">
    <w:name w:val="Основной текст1"/>
    <w:basedOn w:val="a"/>
    <w:rsid w:val="009934F9"/>
    <w:pPr>
      <w:jc w:val="both"/>
    </w:pPr>
    <w:rPr>
      <w:szCs w:val="20"/>
    </w:rPr>
  </w:style>
  <w:style w:type="paragraph" w:customStyle="1" w:styleId="16">
    <w:name w:val="Обычный1"/>
    <w:rsid w:val="00F94FA9"/>
    <w:pPr>
      <w:spacing w:after="0" w:line="240" w:lineRule="auto"/>
    </w:pPr>
    <w:rPr>
      <w:rFonts w:ascii="Times New Roman" w:eastAsia="Times New Roman" w:hAnsi="Times New Roman" w:cs="Times New Roman"/>
      <w:color w:val="000000"/>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11</Pages>
  <Words>4534</Words>
  <Characters>25848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dc:creator>
  <cp:lastModifiedBy>Erzhan</cp:lastModifiedBy>
  <cp:revision>3</cp:revision>
  <cp:lastPrinted>2014-10-24T05:35:00Z</cp:lastPrinted>
  <dcterms:created xsi:type="dcterms:W3CDTF">2014-10-24T05:40:00Z</dcterms:created>
  <dcterms:modified xsi:type="dcterms:W3CDTF">2014-10-24T08:46:00Z</dcterms:modified>
</cp:coreProperties>
</file>