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92" w:rsidRPr="009934F9" w:rsidRDefault="001E0CDC" w:rsidP="00CE3985">
      <w:pPr>
        <w:autoSpaceDE w:val="0"/>
        <w:autoSpaceDN w:val="0"/>
        <w:adjustRightInd w:val="0"/>
        <w:ind w:left="7935" w:firstLine="561"/>
        <w:rPr>
          <w:b/>
        </w:rPr>
      </w:pPr>
      <w:bookmarkStart w:id="0" w:name="_GoBack"/>
      <w:bookmarkEnd w:id="0"/>
      <w:r>
        <w:rPr>
          <w:b/>
        </w:rPr>
        <w:t>Проект</w:t>
      </w:r>
    </w:p>
    <w:p w:rsidR="00170792" w:rsidRPr="009934F9" w:rsidRDefault="00170792" w:rsidP="00170792">
      <w:pPr>
        <w:pStyle w:val="a7"/>
        <w:rPr>
          <w:sz w:val="24"/>
          <w:szCs w:val="24"/>
        </w:rPr>
      </w:pPr>
    </w:p>
    <w:p w:rsidR="00170792" w:rsidRPr="009934F9" w:rsidRDefault="001E0CDC" w:rsidP="00170792">
      <w:pPr>
        <w:pStyle w:val="a7"/>
        <w:rPr>
          <w:sz w:val="24"/>
          <w:szCs w:val="24"/>
        </w:rPr>
      </w:pPr>
      <w:r>
        <w:rPr>
          <w:sz w:val="24"/>
          <w:szCs w:val="24"/>
        </w:rPr>
        <w:t>ДОГОВОР</w:t>
      </w:r>
      <w:r w:rsidR="00170792" w:rsidRPr="009934F9">
        <w:rPr>
          <w:sz w:val="24"/>
          <w:szCs w:val="24"/>
        </w:rPr>
        <w:t xml:space="preserve"> № __</w:t>
      </w:r>
    </w:p>
    <w:p w:rsidR="00170792" w:rsidRPr="001E0CDC" w:rsidRDefault="00170792" w:rsidP="00170792">
      <w:pPr>
        <w:pStyle w:val="a7"/>
        <w:rPr>
          <w:bCs/>
          <w:sz w:val="24"/>
          <w:szCs w:val="24"/>
        </w:rPr>
      </w:pPr>
      <w:r w:rsidRPr="009934F9">
        <w:rPr>
          <w:sz w:val="24"/>
          <w:szCs w:val="24"/>
        </w:rPr>
        <w:t xml:space="preserve">о закупках работ </w:t>
      </w:r>
      <w:r w:rsidR="009C08E7">
        <w:rPr>
          <w:sz w:val="24"/>
          <w:szCs w:val="24"/>
        </w:rPr>
        <w:t xml:space="preserve">по </w:t>
      </w:r>
      <w:r w:rsidR="001E0CDC">
        <w:rPr>
          <w:sz w:val="24"/>
          <w:szCs w:val="24"/>
        </w:rPr>
        <w:t>монтажу и демонтажу оборудования</w:t>
      </w:r>
    </w:p>
    <w:p w:rsidR="00170792" w:rsidRPr="009934F9" w:rsidRDefault="00170792" w:rsidP="00170792">
      <w:pPr>
        <w:autoSpaceDE w:val="0"/>
        <w:autoSpaceDN w:val="0"/>
        <w:adjustRightInd w:val="0"/>
        <w:jc w:val="center"/>
        <w:rPr>
          <w:b/>
          <w:color w:val="000000"/>
        </w:rPr>
      </w:pPr>
    </w:p>
    <w:p w:rsidR="00170792" w:rsidRPr="009934F9" w:rsidRDefault="00170792" w:rsidP="00170792">
      <w:pPr>
        <w:autoSpaceDE w:val="0"/>
        <w:autoSpaceDN w:val="0"/>
        <w:adjustRightInd w:val="0"/>
        <w:rPr>
          <w:color w:val="000000"/>
        </w:rPr>
      </w:pPr>
      <w:r w:rsidRPr="009934F9">
        <w:t xml:space="preserve">г. Астана      </w:t>
      </w:r>
      <w:r w:rsidRPr="009934F9">
        <w:rPr>
          <w:color w:val="000000"/>
        </w:rPr>
        <w:tab/>
      </w:r>
      <w:r w:rsidRPr="009934F9">
        <w:rPr>
          <w:color w:val="000000"/>
        </w:rPr>
        <w:tab/>
      </w:r>
      <w:r w:rsidRPr="009934F9">
        <w:rPr>
          <w:color w:val="000000"/>
        </w:rPr>
        <w:tab/>
        <w:t xml:space="preserve">                                      </w:t>
      </w:r>
      <w:r>
        <w:rPr>
          <w:color w:val="000000"/>
        </w:rPr>
        <w:tab/>
      </w:r>
      <w:r>
        <w:rPr>
          <w:color w:val="000000"/>
        </w:rPr>
        <w:tab/>
      </w:r>
      <w:r>
        <w:rPr>
          <w:color w:val="000000"/>
        </w:rPr>
        <w:tab/>
      </w:r>
      <w:r w:rsidRPr="009934F9">
        <w:rPr>
          <w:color w:val="000000"/>
        </w:rPr>
        <w:t xml:space="preserve"> «___» _______ 201</w:t>
      </w:r>
      <w:r w:rsidR="004A58A5">
        <w:rPr>
          <w:color w:val="000000"/>
        </w:rPr>
        <w:t>4</w:t>
      </w:r>
      <w:r w:rsidRPr="009934F9">
        <w:rPr>
          <w:color w:val="000000"/>
        </w:rPr>
        <w:t xml:space="preserve"> года</w:t>
      </w:r>
    </w:p>
    <w:p w:rsidR="00170792" w:rsidRPr="009934F9" w:rsidRDefault="00170792" w:rsidP="00170792">
      <w:pPr>
        <w:ind w:firstLine="720"/>
        <w:jc w:val="both"/>
      </w:pPr>
    </w:p>
    <w:p w:rsidR="00170792" w:rsidRDefault="009C08E7" w:rsidP="00170792">
      <w:pPr>
        <w:ind w:firstLine="720"/>
        <w:jc w:val="both"/>
      </w:pPr>
      <w:r w:rsidRPr="009934F9">
        <w:rPr>
          <w:b/>
        </w:rPr>
        <w:t>ТОО «Samruk-Green Energy»</w:t>
      </w:r>
      <w:r w:rsidRPr="009934F9">
        <w:t>,</w:t>
      </w:r>
      <w:r w:rsidRPr="009934F9">
        <w:rPr>
          <w:color w:val="000000"/>
        </w:rPr>
        <w:t xml:space="preserve"> </w:t>
      </w:r>
      <w:r w:rsidRPr="009934F9">
        <w:t xml:space="preserve">именуемое в дальнейшем </w:t>
      </w:r>
      <w:r w:rsidRPr="009934F9">
        <w:rPr>
          <w:b/>
        </w:rPr>
        <w:t>Заказчик</w:t>
      </w:r>
      <w:r w:rsidRPr="009934F9">
        <w:t xml:space="preserve">, в лице </w:t>
      </w:r>
      <w:r w:rsidRPr="009934F9">
        <w:rPr>
          <w:b/>
        </w:rPr>
        <w:t>_____________</w:t>
      </w:r>
      <w:r w:rsidRPr="009934F9">
        <w:t xml:space="preserve">, действующего на основании _________, с одной стороны, и ________, именуемое в дальнейшем </w:t>
      </w:r>
      <w:r w:rsidRPr="009934F9">
        <w:rPr>
          <w:b/>
        </w:rPr>
        <w:t>По</w:t>
      </w:r>
      <w:r w:rsidR="007B59D4">
        <w:rPr>
          <w:b/>
        </w:rPr>
        <w:t>дрядчик</w:t>
      </w:r>
      <w:r w:rsidRPr="009934F9">
        <w:t xml:space="preserve">, в лице _________, действующего на основании ________, с другой стороны, далее совместно именуемые </w:t>
      </w:r>
      <w:r w:rsidRPr="009934F9">
        <w:rPr>
          <w:b/>
        </w:rPr>
        <w:t>Стороны</w:t>
      </w:r>
      <w:r w:rsidRPr="009934F9">
        <w:t>, на ос</w:t>
      </w:r>
      <w:r>
        <w:t xml:space="preserve">новании </w:t>
      </w:r>
      <w:r w:rsidRPr="009934F9">
        <w:t xml:space="preserve">Правил закупок акционерным обществом «Фонд национального благосостояния «Самрук-Қазына» и организациями пятьдесят и более </w:t>
      </w:r>
      <w:r w:rsidRPr="00100FDB">
        <w:t>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утвержденные Советом директоров АО «ФНБ «Самрук-Казына» (протокол от 26.05.2012 г. № 80) (далее - Правила) и протокола итогов открытого тендера_________от «__» ________20__, заключили настоящий Договор (далее - Договор)  о нижеследующем:</w:t>
      </w:r>
    </w:p>
    <w:p w:rsidR="009C08E7" w:rsidRPr="009934F9" w:rsidRDefault="009C08E7" w:rsidP="00170792">
      <w:pPr>
        <w:ind w:firstLine="720"/>
        <w:jc w:val="both"/>
      </w:pPr>
    </w:p>
    <w:p w:rsidR="00170792" w:rsidRPr="009934F9" w:rsidRDefault="00170792" w:rsidP="00170792">
      <w:pPr>
        <w:jc w:val="center"/>
        <w:outlineLvl w:val="0"/>
        <w:rPr>
          <w:b/>
        </w:rPr>
      </w:pPr>
      <w:r w:rsidRPr="009934F9">
        <w:rPr>
          <w:b/>
        </w:rPr>
        <w:t>1. Термины и определения</w:t>
      </w:r>
    </w:p>
    <w:p w:rsidR="00170792" w:rsidRPr="009934F9" w:rsidRDefault="00170792" w:rsidP="00170792">
      <w:pPr>
        <w:ind w:firstLine="708"/>
        <w:jc w:val="both"/>
      </w:pPr>
      <w:r w:rsidRPr="009934F9">
        <w:t>1.1. В Договоре ниже перечисленные понятия имеют следующие определения:</w:t>
      </w:r>
    </w:p>
    <w:p w:rsidR="00170792" w:rsidRPr="00FF38E6" w:rsidRDefault="00170792" w:rsidP="00170792">
      <w:pPr>
        <w:numPr>
          <w:ilvl w:val="0"/>
          <w:numId w:val="1"/>
        </w:numPr>
        <w:autoSpaceDE w:val="0"/>
        <w:autoSpaceDN w:val="0"/>
        <w:ind w:left="0" w:firstLine="709"/>
        <w:jc w:val="both"/>
        <w:rPr>
          <w:lang w:val="en-US"/>
        </w:rPr>
      </w:pPr>
      <w:r w:rsidRPr="00FF38E6">
        <w:rPr>
          <w:b/>
          <w:lang w:val="en-US"/>
        </w:rPr>
        <w:t>«</w:t>
      </w:r>
      <w:r w:rsidRPr="009934F9">
        <w:rPr>
          <w:b/>
        </w:rPr>
        <w:t>Заказчик</w:t>
      </w:r>
      <w:r w:rsidRPr="00FF38E6">
        <w:rPr>
          <w:b/>
          <w:lang w:val="en-US"/>
        </w:rPr>
        <w:t>»</w:t>
      </w:r>
      <w:r w:rsidRPr="00FF38E6">
        <w:rPr>
          <w:lang w:val="en-US"/>
        </w:rPr>
        <w:t xml:space="preserve"> –</w:t>
      </w:r>
      <w:r w:rsidR="00FF38E6" w:rsidRPr="00FF38E6">
        <w:rPr>
          <w:color w:val="000000"/>
          <w:lang w:val="en-US"/>
        </w:rPr>
        <w:t xml:space="preserve"> </w:t>
      </w:r>
      <w:r w:rsidR="00FF38E6">
        <w:rPr>
          <w:color w:val="000000"/>
        </w:rPr>
        <w:t>ТОО</w:t>
      </w:r>
      <w:r w:rsidR="00FF38E6" w:rsidRPr="00FF38E6">
        <w:rPr>
          <w:color w:val="000000"/>
          <w:lang w:val="en-US"/>
        </w:rPr>
        <w:t xml:space="preserve"> «Samruk-Green Energy»</w:t>
      </w:r>
      <w:r w:rsidRPr="00FF38E6">
        <w:rPr>
          <w:color w:val="000000"/>
          <w:lang w:val="en-US"/>
        </w:rPr>
        <w:t>;</w:t>
      </w:r>
    </w:p>
    <w:p w:rsidR="00170792" w:rsidRPr="009934F9" w:rsidRDefault="00170792" w:rsidP="00170792">
      <w:pPr>
        <w:numPr>
          <w:ilvl w:val="0"/>
          <w:numId w:val="1"/>
        </w:numPr>
        <w:autoSpaceDE w:val="0"/>
        <w:autoSpaceDN w:val="0"/>
        <w:ind w:left="0" w:firstLine="709"/>
        <w:jc w:val="both"/>
      </w:pPr>
      <w:r w:rsidRPr="009934F9">
        <w:rPr>
          <w:b/>
        </w:rPr>
        <w:t>«</w:t>
      </w:r>
      <w:r w:rsidR="00FF38E6">
        <w:rPr>
          <w:b/>
        </w:rPr>
        <w:t>Подрядчик</w:t>
      </w:r>
      <w:r w:rsidRPr="009934F9">
        <w:rPr>
          <w:b/>
        </w:rPr>
        <w:t>»</w:t>
      </w:r>
      <w:r w:rsidRPr="009934F9">
        <w:t xml:space="preserve"> – </w:t>
      </w:r>
      <w:r w:rsidR="009C08E7">
        <w:rPr>
          <w:color w:val="000000"/>
        </w:rPr>
        <w:t>________________________________</w:t>
      </w:r>
      <w:r w:rsidR="00FF38E6" w:rsidRPr="009934F9">
        <w:rPr>
          <w:color w:val="000000"/>
        </w:rPr>
        <w:t>;</w:t>
      </w:r>
    </w:p>
    <w:p w:rsidR="00170792" w:rsidRPr="009934F9" w:rsidRDefault="00170792" w:rsidP="00170792">
      <w:pPr>
        <w:numPr>
          <w:ilvl w:val="0"/>
          <w:numId w:val="1"/>
        </w:numPr>
        <w:autoSpaceDE w:val="0"/>
        <w:autoSpaceDN w:val="0"/>
        <w:ind w:left="0" w:firstLine="709"/>
        <w:jc w:val="both"/>
      </w:pPr>
      <w:r w:rsidRPr="009934F9">
        <w:rPr>
          <w:b/>
        </w:rPr>
        <w:t>«Договор»</w:t>
      </w:r>
      <w:r w:rsidRPr="009934F9">
        <w:t xml:space="preserve"> – гражданско-правовой договор, заключенный между Заказчиком и </w:t>
      </w:r>
      <w:r w:rsidR="005F3820" w:rsidRPr="00480E0E">
        <w:t>Подрядчик</w:t>
      </w:r>
      <w:r w:rsidRPr="009934F9">
        <w:t>ом в соответствии с Правилами закупок и иными нормативными правовыми актами Республики Казахстан, подписанный Сторонами со всеми приложениями и дополнениями (дополнительные соглашения) к нему;</w:t>
      </w:r>
    </w:p>
    <w:p w:rsidR="00170792" w:rsidRPr="009934F9" w:rsidRDefault="00170792" w:rsidP="00170792">
      <w:pPr>
        <w:numPr>
          <w:ilvl w:val="0"/>
          <w:numId w:val="1"/>
        </w:numPr>
        <w:autoSpaceDE w:val="0"/>
        <w:autoSpaceDN w:val="0"/>
        <w:ind w:left="0" w:firstLine="709"/>
        <w:jc w:val="both"/>
      </w:pPr>
      <w:r w:rsidRPr="009934F9">
        <w:rPr>
          <w:b/>
        </w:rPr>
        <w:t>«Общая стоимость»</w:t>
      </w:r>
      <w:r w:rsidRPr="009934F9">
        <w:t xml:space="preserve"> – сумма, которая должна быть выплачена Заказчиком </w:t>
      </w:r>
      <w:r w:rsidR="005F3820" w:rsidRPr="00480E0E">
        <w:t>Подрядчик</w:t>
      </w:r>
      <w:r w:rsidRPr="009934F9">
        <w:t>у в рамках и на условиях настоящего Договора;</w:t>
      </w:r>
    </w:p>
    <w:p w:rsidR="00170792" w:rsidRPr="009934F9" w:rsidRDefault="00170792" w:rsidP="00170792">
      <w:pPr>
        <w:numPr>
          <w:ilvl w:val="0"/>
          <w:numId w:val="1"/>
        </w:numPr>
        <w:autoSpaceDE w:val="0"/>
        <w:autoSpaceDN w:val="0"/>
        <w:ind w:left="0" w:firstLine="710"/>
        <w:jc w:val="both"/>
      </w:pPr>
      <w:r w:rsidRPr="009934F9">
        <w:rPr>
          <w:b/>
        </w:rPr>
        <w:t>«Работы» -</w:t>
      </w:r>
      <w:r w:rsidR="00480E0E">
        <w:rPr>
          <w:b/>
        </w:rPr>
        <w:t xml:space="preserve"> </w:t>
      </w:r>
      <w:r w:rsidRPr="009934F9">
        <w:t xml:space="preserve">Комплекс работ </w:t>
      </w:r>
      <w:r w:rsidR="00480E0E">
        <w:t xml:space="preserve"> </w:t>
      </w:r>
      <w:r w:rsidR="009C08E7">
        <w:t>по демонтажу оборудования;</w:t>
      </w:r>
      <w:r w:rsidRPr="009934F9">
        <w:t xml:space="preserve"> </w:t>
      </w:r>
    </w:p>
    <w:p w:rsidR="00170792" w:rsidRPr="009934F9" w:rsidRDefault="009C08E7" w:rsidP="00170792">
      <w:pPr>
        <w:numPr>
          <w:ilvl w:val="0"/>
          <w:numId w:val="1"/>
        </w:numPr>
        <w:autoSpaceDE w:val="0"/>
        <w:autoSpaceDN w:val="0"/>
        <w:ind w:left="0" w:firstLine="709"/>
        <w:jc w:val="both"/>
      </w:pPr>
      <w:r w:rsidRPr="009934F9">
        <w:t xml:space="preserve"> </w:t>
      </w:r>
      <w:r w:rsidR="00170792" w:rsidRPr="009934F9">
        <w:t>«</w:t>
      </w:r>
      <w:r w:rsidR="00170792" w:rsidRPr="009934F9">
        <w:rPr>
          <w:b/>
        </w:rPr>
        <w:t>срок выполнения Работ</w:t>
      </w:r>
      <w:r w:rsidR="00170792" w:rsidRPr="009934F9">
        <w:t xml:space="preserve">» - срок, в течение которого </w:t>
      </w:r>
      <w:r w:rsidR="00480E0E" w:rsidRPr="00480E0E">
        <w:t>Подрядчик</w:t>
      </w:r>
      <w:r w:rsidR="00170792" w:rsidRPr="009934F9">
        <w:t xml:space="preserve"> должен выполнить Работы по договору</w:t>
      </w:r>
    </w:p>
    <w:p w:rsidR="00170792" w:rsidRDefault="00170792" w:rsidP="00170792">
      <w:pPr>
        <w:numPr>
          <w:ilvl w:val="0"/>
          <w:numId w:val="1"/>
        </w:numPr>
        <w:tabs>
          <w:tab w:val="left" w:pos="0"/>
        </w:tabs>
        <w:ind w:left="0" w:firstLine="720"/>
        <w:jc w:val="both"/>
        <w:rPr>
          <w:color w:val="000000"/>
        </w:rPr>
      </w:pPr>
      <w:r w:rsidRPr="009934F9">
        <w:rPr>
          <w:b/>
        </w:rPr>
        <w:t xml:space="preserve">«местное содержание </w:t>
      </w:r>
      <w:r w:rsidR="00480E0E" w:rsidRPr="00480E0E">
        <w:rPr>
          <w:b/>
        </w:rPr>
        <w:t>Подрядчик</w:t>
      </w:r>
      <w:r w:rsidRPr="009934F9">
        <w:rPr>
          <w:b/>
        </w:rPr>
        <w:t>а товара»</w:t>
      </w:r>
      <w:r w:rsidRPr="009934F9">
        <w:t xml:space="preserve">  –  процентное содержание стоимости:</w:t>
      </w:r>
      <w:r w:rsidRPr="009934F9">
        <w:rPr>
          <w:color w:val="000000"/>
        </w:rPr>
        <w:t xml:space="preserve">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5F3820" w:rsidRPr="009934F9" w:rsidRDefault="005F3820" w:rsidP="00170792">
      <w:pPr>
        <w:tabs>
          <w:tab w:val="left" w:pos="0"/>
        </w:tabs>
        <w:ind w:left="720"/>
        <w:jc w:val="both"/>
        <w:rPr>
          <w:color w:val="000000"/>
        </w:rPr>
      </w:pPr>
    </w:p>
    <w:p w:rsidR="00170792" w:rsidRPr="009934F9" w:rsidRDefault="00170792" w:rsidP="00170792">
      <w:pPr>
        <w:suppressLineNumbers/>
        <w:jc w:val="center"/>
        <w:rPr>
          <w:b/>
          <w:color w:val="000000"/>
        </w:rPr>
      </w:pPr>
      <w:r w:rsidRPr="009934F9">
        <w:rPr>
          <w:b/>
          <w:color w:val="000000"/>
        </w:rPr>
        <w:t>2. Предмет Договора</w:t>
      </w:r>
    </w:p>
    <w:p w:rsidR="00170792" w:rsidRPr="009934F9" w:rsidRDefault="00170792" w:rsidP="00170792">
      <w:pPr>
        <w:autoSpaceDE w:val="0"/>
        <w:autoSpaceDN w:val="0"/>
        <w:adjustRightInd w:val="0"/>
        <w:ind w:firstLine="708"/>
        <w:jc w:val="both"/>
      </w:pPr>
      <w:r w:rsidRPr="009934F9">
        <w:rPr>
          <w:color w:val="000000"/>
        </w:rPr>
        <w:t xml:space="preserve">2.1.Заказчик поручает и оплачивает, а </w:t>
      </w:r>
      <w:r w:rsidR="00480E0E" w:rsidRPr="00480E0E">
        <w:t>Подрядчик</w:t>
      </w:r>
      <w:r w:rsidRPr="009934F9">
        <w:rPr>
          <w:color w:val="000000"/>
        </w:rPr>
        <w:t xml:space="preserve"> принимает обязательство по выполнению </w:t>
      </w:r>
      <w:r w:rsidRPr="009934F9">
        <w:t xml:space="preserve">комплекса работ </w:t>
      </w:r>
      <w:r w:rsidR="009C08E7">
        <w:t xml:space="preserve">по демонтажу оборудования </w:t>
      </w:r>
      <w:r w:rsidRPr="009934F9">
        <w:t>согласно Технической спецификации (</w:t>
      </w:r>
      <w:r w:rsidR="005F3820">
        <w:t>п</w:t>
      </w:r>
      <w:r w:rsidRPr="009934F9">
        <w:t>риложение № 1)</w:t>
      </w:r>
      <w:r w:rsidRPr="009934F9">
        <w:rPr>
          <w:color w:val="000000"/>
        </w:rPr>
        <w:t xml:space="preserve"> в порядке и сроки, установленные настоящим Договором.  </w:t>
      </w:r>
    </w:p>
    <w:p w:rsidR="00170792" w:rsidRPr="009934F9" w:rsidRDefault="00170792" w:rsidP="00170792">
      <w:pPr>
        <w:autoSpaceDE w:val="0"/>
        <w:autoSpaceDN w:val="0"/>
        <w:adjustRightInd w:val="0"/>
        <w:ind w:firstLine="708"/>
        <w:jc w:val="both"/>
        <w:rPr>
          <w:color w:val="000000"/>
        </w:rPr>
      </w:pPr>
      <w:r w:rsidRPr="009934F9">
        <w:rPr>
          <w:color w:val="000000"/>
        </w:rPr>
        <w:t>2.2. Перечисленные ниже документы и условия, оговоренные в них, образуют настоящий Договор и являются его неотъемлемой частью, а именно:</w:t>
      </w:r>
    </w:p>
    <w:p w:rsidR="00170792" w:rsidRPr="005F3820" w:rsidRDefault="005F3820" w:rsidP="005F3820">
      <w:pPr>
        <w:pStyle w:val="a9"/>
        <w:numPr>
          <w:ilvl w:val="0"/>
          <w:numId w:val="2"/>
        </w:numPr>
        <w:tabs>
          <w:tab w:val="left" w:pos="1134"/>
        </w:tabs>
        <w:autoSpaceDE w:val="0"/>
        <w:autoSpaceDN w:val="0"/>
        <w:adjustRightInd w:val="0"/>
        <w:ind w:left="0" w:firstLine="709"/>
        <w:jc w:val="both"/>
        <w:rPr>
          <w:color w:val="000000"/>
        </w:rPr>
      </w:pPr>
      <w:r w:rsidRPr="005F3820">
        <w:rPr>
          <w:color w:val="000000"/>
        </w:rPr>
        <w:t>н</w:t>
      </w:r>
      <w:r w:rsidR="00170792" w:rsidRPr="005F3820">
        <w:rPr>
          <w:color w:val="000000"/>
        </w:rPr>
        <w:t>астоящий Договор;</w:t>
      </w:r>
    </w:p>
    <w:p w:rsidR="00170792" w:rsidRPr="005F3820" w:rsidRDefault="00170792" w:rsidP="005F3820">
      <w:pPr>
        <w:pStyle w:val="a9"/>
        <w:numPr>
          <w:ilvl w:val="0"/>
          <w:numId w:val="2"/>
        </w:numPr>
        <w:tabs>
          <w:tab w:val="left" w:pos="1134"/>
        </w:tabs>
        <w:autoSpaceDE w:val="0"/>
        <w:autoSpaceDN w:val="0"/>
        <w:adjustRightInd w:val="0"/>
        <w:ind w:left="0" w:firstLine="709"/>
        <w:jc w:val="both"/>
        <w:rPr>
          <w:color w:val="000000"/>
        </w:rPr>
      </w:pPr>
      <w:r w:rsidRPr="005F3820">
        <w:rPr>
          <w:color w:val="000000"/>
        </w:rPr>
        <w:t>Техническая спецификация (</w:t>
      </w:r>
      <w:r w:rsidR="005F3820" w:rsidRPr="005F3820">
        <w:rPr>
          <w:color w:val="000000"/>
        </w:rPr>
        <w:t>п</w:t>
      </w:r>
      <w:r w:rsidRPr="005F3820">
        <w:rPr>
          <w:color w:val="000000"/>
        </w:rPr>
        <w:t>риложение №1 к Договору);</w:t>
      </w:r>
    </w:p>
    <w:p w:rsidR="00170792" w:rsidRDefault="00170792" w:rsidP="005F3820">
      <w:pPr>
        <w:pStyle w:val="a9"/>
        <w:numPr>
          <w:ilvl w:val="0"/>
          <w:numId w:val="2"/>
        </w:numPr>
        <w:tabs>
          <w:tab w:val="left" w:pos="1134"/>
        </w:tabs>
        <w:autoSpaceDE w:val="0"/>
        <w:autoSpaceDN w:val="0"/>
        <w:adjustRightInd w:val="0"/>
        <w:ind w:left="0" w:firstLine="709"/>
        <w:jc w:val="both"/>
        <w:rPr>
          <w:color w:val="000000"/>
        </w:rPr>
      </w:pPr>
      <w:r w:rsidRPr="005F3820">
        <w:rPr>
          <w:color w:val="000000"/>
        </w:rPr>
        <w:t>О</w:t>
      </w:r>
      <w:r w:rsidRPr="005F3820">
        <w:rPr>
          <w:bCs/>
          <w:spacing w:val="-5"/>
        </w:rPr>
        <w:t>тчётность</w:t>
      </w:r>
      <w:r w:rsidRPr="005F3820">
        <w:rPr>
          <w:color w:val="000000"/>
        </w:rPr>
        <w:t xml:space="preserve"> по доле местного содержания (</w:t>
      </w:r>
      <w:r w:rsidR="005F3820" w:rsidRPr="005F3820">
        <w:rPr>
          <w:color w:val="000000"/>
        </w:rPr>
        <w:t>п</w:t>
      </w:r>
      <w:r w:rsidR="009C08E7">
        <w:rPr>
          <w:color w:val="000000"/>
        </w:rPr>
        <w:t>риложение № 2 к Договору);</w:t>
      </w:r>
    </w:p>
    <w:p w:rsidR="009C08E7" w:rsidRDefault="009C08E7" w:rsidP="005F3820">
      <w:pPr>
        <w:pStyle w:val="a9"/>
        <w:numPr>
          <w:ilvl w:val="0"/>
          <w:numId w:val="2"/>
        </w:numPr>
        <w:tabs>
          <w:tab w:val="left" w:pos="1134"/>
        </w:tabs>
        <w:autoSpaceDE w:val="0"/>
        <w:autoSpaceDN w:val="0"/>
        <w:adjustRightInd w:val="0"/>
        <w:ind w:left="0" w:firstLine="709"/>
        <w:jc w:val="both"/>
        <w:rPr>
          <w:color w:val="000000"/>
        </w:rPr>
      </w:pPr>
      <w:r>
        <w:rPr>
          <w:color w:val="000000"/>
        </w:rPr>
        <w:t>Акт выполненных работ (приложение № 3 к Договору).</w:t>
      </w:r>
    </w:p>
    <w:p w:rsidR="00170792" w:rsidRPr="009934F9" w:rsidRDefault="00170792" w:rsidP="00170792">
      <w:pPr>
        <w:suppressLineNumbers/>
        <w:ind w:firstLine="708"/>
        <w:jc w:val="center"/>
        <w:rPr>
          <w:b/>
          <w:color w:val="000000"/>
        </w:rPr>
      </w:pPr>
    </w:p>
    <w:p w:rsidR="00170792" w:rsidRPr="009934F9" w:rsidRDefault="00170792" w:rsidP="00170792">
      <w:pPr>
        <w:suppressLineNumbers/>
        <w:jc w:val="center"/>
        <w:rPr>
          <w:color w:val="000000"/>
        </w:rPr>
      </w:pPr>
      <w:r w:rsidRPr="009934F9">
        <w:rPr>
          <w:b/>
          <w:color w:val="000000"/>
        </w:rPr>
        <w:t>3. Общая стоимость Договора по выполнению Работ и порядок расчетов</w:t>
      </w:r>
    </w:p>
    <w:p w:rsidR="00170792" w:rsidRPr="009934F9" w:rsidRDefault="00170792" w:rsidP="00170792">
      <w:pPr>
        <w:autoSpaceDE w:val="0"/>
        <w:autoSpaceDN w:val="0"/>
        <w:adjustRightInd w:val="0"/>
        <w:ind w:firstLine="540"/>
        <w:jc w:val="both"/>
        <w:rPr>
          <w:color w:val="000000"/>
        </w:rPr>
      </w:pPr>
      <w:r w:rsidRPr="009934F9">
        <w:rPr>
          <w:color w:val="000000"/>
        </w:rPr>
        <w:t>3.1. Общая стоимость Работ составляет___________</w:t>
      </w:r>
      <w:r w:rsidRPr="009934F9">
        <w:rPr>
          <w:b/>
        </w:rPr>
        <w:t>() тенге с учетом НДС</w:t>
      </w:r>
      <w:r w:rsidRPr="009934F9">
        <w:rPr>
          <w:color w:val="000000"/>
        </w:rPr>
        <w:t xml:space="preserve">, </w:t>
      </w:r>
      <w:r w:rsidRPr="009934F9">
        <w:t xml:space="preserve">и включает в себя все налоги, сборы и иные платежи в бюджет, а также иные расходы </w:t>
      </w:r>
      <w:r w:rsidR="005F3820" w:rsidRPr="00480E0E">
        <w:t>Подрядчик</w:t>
      </w:r>
      <w:r w:rsidRPr="009934F9">
        <w:t xml:space="preserve">а, </w:t>
      </w:r>
      <w:r w:rsidRPr="009934F9">
        <w:lastRenderedPageBreak/>
        <w:t>осуществляемые в ходе исполнения настоящего Договора</w:t>
      </w:r>
      <w:r w:rsidRPr="009934F9">
        <w:rPr>
          <w:color w:val="000000"/>
        </w:rPr>
        <w:t>, и изменению в  сторону увеличения не подлежит.</w:t>
      </w:r>
    </w:p>
    <w:p w:rsidR="00CE3985" w:rsidRPr="00550B4E" w:rsidRDefault="00CE3985" w:rsidP="00CE3985">
      <w:pPr>
        <w:tabs>
          <w:tab w:val="left" w:pos="900"/>
        </w:tabs>
        <w:ind w:firstLine="540"/>
        <w:jc w:val="both"/>
      </w:pPr>
      <w:r>
        <w:t>3.2.</w:t>
      </w:r>
      <w:r w:rsidRPr="00550B4E">
        <w:tab/>
        <w:t xml:space="preserve">Оплата услуг Заказчиком по договору  производится в следующем  порядке: </w:t>
      </w:r>
    </w:p>
    <w:p w:rsidR="00CE3985" w:rsidRPr="00550B4E" w:rsidRDefault="00CE3985" w:rsidP="00CE3985">
      <w:pPr>
        <w:tabs>
          <w:tab w:val="left" w:pos="900"/>
        </w:tabs>
        <w:ind w:firstLine="540"/>
        <w:jc w:val="both"/>
      </w:pPr>
      <w:r w:rsidRPr="00550B4E">
        <w:t xml:space="preserve">Первая (предварительная) оплата </w:t>
      </w:r>
      <w:r w:rsidRPr="00550B4E">
        <w:rPr>
          <w:noProof/>
        </w:rPr>
        <w:t xml:space="preserve">в размере 30 % от Цены договора, а именно сумма в размере </w:t>
      </w:r>
      <w:r w:rsidRPr="00550B4E">
        <w:rPr>
          <w:b/>
          <w:noProof/>
        </w:rPr>
        <w:t xml:space="preserve">________ (___________) </w:t>
      </w:r>
      <w:r w:rsidRPr="00550B4E">
        <w:rPr>
          <w:noProof/>
        </w:rPr>
        <w:t xml:space="preserve">тенге, с </w:t>
      </w:r>
      <w:r w:rsidRPr="00550B4E">
        <w:t>НДС, осуществляется Заказчиком на основании счета на оплату, после подписания Договора. в течении не более 10 (десяти) календарных дней после предоставления обеспечения возврата авансового платежа</w:t>
      </w:r>
    </w:p>
    <w:p w:rsidR="00CE3985" w:rsidRPr="00550B4E" w:rsidRDefault="00CE3985" w:rsidP="00CE3985">
      <w:pPr>
        <w:tabs>
          <w:tab w:val="left" w:pos="900"/>
        </w:tabs>
        <w:ind w:firstLine="540"/>
        <w:jc w:val="both"/>
      </w:pPr>
      <w:r>
        <w:t>3.3.</w:t>
      </w:r>
      <w:r w:rsidRPr="00550B4E">
        <w:tab/>
        <w:t xml:space="preserve">Срок оплаты – в течение 5 (пять) операционных дней со дня предоставления обеспечения возврата авансового платежа </w:t>
      </w:r>
    </w:p>
    <w:p w:rsidR="00CE3985" w:rsidRPr="00550B4E" w:rsidRDefault="00CE3985" w:rsidP="00CE3985">
      <w:pPr>
        <w:tabs>
          <w:tab w:val="left" w:pos="540"/>
          <w:tab w:val="left" w:pos="1134"/>
        </w:tabs>
        <w:ind w:firstLine="540"/>
        <w:jc w:val="both"/>
        <w:rPr>
          <w:b/>
        </w:rPr>
      </w:pPr>
      <w:r>
        <w:t>3.4</w:t>
      </w:r>
      <w:r w:rsidRPr="00550B4E">
        <w:t>.</w:t>
      </w:r>
      <w:r w:rsidRPr="00550B4E">
        <w:tab/>
        <w:t xml:space="preserve">Окончательная оплата </w:t>
      </w:r>
      <w:r w:rsidRPr="00550B4E">
        <w:rPr>
          <w:noProof/>
        </w:rPr>
        <w:t>в размере 70 % от Цены договора, а именно сумма в размере _________</w:t>
      </w:r>
      <w:r w:rsidRPr="00550B4E">
        <w:rPr>
          <w:b/>
          <w:noProof/>
        </w:rPr>
        <w:t xml:space="preserve">(__________) </w:t>
      </w:r>
      <w:r w:rsidRPr="00550B4E">
        <w:rPr>
          <w:noProof/>
        </w:rPr>
        <w:t xml:space="preserve">тенге,  с </w:t>
      </w:r>
      <w:r w:rsidRPr="00550B4E">
        <w:t>НДС, в течение 5 (пяти) рабочих дней со дня  подписания обеими сторонами   Акта приёма-сдачи оказанных услуг и предоставления Поставщиком счёта-фактуры, отчётности по доле местного содержания.</w:t>
      </w:r>
    </w:p>
    <w:p w:rsidR="00170792" w:rsidRPr="009934F9" w:rsidRDefault="00170792" w:rsidP="00170792">
      <w:pPr>
        <w:tabs>
          <w:tab w:val="left" w:pos="935"/>
        </w:tabs>
        <w:ind w:firstLine="540"/>
        <w:jc w:val="both"/>
      </w:pPr>
      <w:r w:rsidRPr="009934F9">
        <w:rPr>
          <w:color w:val="000000"/>
        </w:rPr>
        <w:t>3.</w:t>
      </w:r>
      <w:r w:rsidR="00CE3985">
        <w:rPr>
          <w:color w:val="000000"/>
        </w:rPr>
        <w:t>5</w:t>
      </w:r>
      <w:r w:rsidRPr="009934F9">
        <w:rPr>
          <w:color w:val="000000"/>
        </w:rPr>
        <w:t xml:space="preserve">. </w:t>
      </w:r>
      <w:r w:rsidRPr="009934F9">
        <w:t xml:space="preserve">Несвоевременное представление </w:t>
      </w:r>
      <w:r w:rsidR="005F3820" w:rsidRPr="00480E0E">
        <w:t>Подрядчик</w:t>
      </w:r>
      <w:r w:rsidRPr="009934F9">
        <w:t>ом документов, предшествующих оплате (акта приема-передачи Товара, акта выполненных Работ, оригинала счет-фактуры), освобождает от ответственности Заказчика за нарушение срока оплаты по настоящему Договору.</w:t>
      </w:r>
    </w:p>
    <w:p w:rsidR="00170792" w:rsidRPr="009934F9" w:rsidRDefault="00170792" w:rsidP="00170792">
      <w:pPr>
        <w:autoSpaceDE w:val="0"/>
        <w:autoSpaceDN w:val="0"/>
        <w:adjustRightInd w:val="0"/>
        <w:ind w:firstLine="540"/>
        <w:jc w:val="center"/>
        <w:rPr>
          <w:b/>
          <w:color w:val="000000"/>
        </w:rPr>
      </w:pPr>
    </w:p>
    <w:p w:rsidR="00170792" w:rsidRPr="009934F9" w:rsidRDefault="00170792" w:rsidP="00170792">
      <w:pPr>
        <w:autoSpaceDE w:val="0"/>
        <w:autoSpaceDN w:val="0"/>
        <w:adjustRightInd w:val="0"/>
        <w:jc w:val="center"/>
      </w:pPr>
      <w:r w:rsidRPr="009934F9">
        <w:rPr>
          <w:b/>
          <w:color w:val="000000"/>
        </w:rPr>
        <w:t xml:space="preserve">4. Сроки и условия </w:t>
      </w:r>
      <w:r w:rsidR="004A58A5">
        <w:rPr>
          <w:b/>
          <w:color w:val="000000"/>
        </w:rPr>
        <w:t>выполнения работ</w:t>
      </w:r>
    </w:p>
    <w:p w:rsidR="00170792" w:rsidRPr="009934F9" w:rsidRDefault="00170792" w:rsidP="00170792">
      <w:pPr>
        <w:suppressLineNumbers/>
        <w:ind w:firstLine="540"/>
        <w:jc w:val="both"/>
        <w:rPr>
          <w:lang w:val="kk-KZ"/>
        </w:rPr>
      </w:pPr>
      <w:r w:rsidRPr="009934F9">
        <w:t xml:space="preserve">4.1. Срок </w:t>
      </w:r>
      <w:r w:rsidRPr="009934F9">
        <w:rPr>
          <w:lang w:val="kk-KZ"/>
        </w:rPr>
        <w:t>выполнения работ</w:t>
      </w:r>
      <w:r w:rsidRPr="009934F9">
        <w:t xml:space="preserve"> </w:t>
      </w:r>
      <w:r w:rsidRPr="009934F9">
        <w:rPr>
          <w:lang w:val="kk-KZ"/>
        </w:rPr>
        <w:t>в течени</w:t>
      </w:r>
      <w:r w:rsidR="005F3820">
        <w:rPr>
          <w:lang w:val="kk-KZ"/>
        </w:rPr>
        <w:t xml:space="preserve">е </w:t>
      </w:r>
      <w:r w:rsidR="00CE3985">
        <w:rPr>
          <w:lang w:val="kk-KZ"/>
        </w:rPr>
        <w:t>до 31 декабря 2014 года</w:t>
      </w:r>
      <w:r w:rsidRPr="009934F9">
        <w:rPr>
          <w:lang w:val="kk-KZ"/>
        </w:rPr>
        <w:t>.</w:t>
      </w:r>
    </w:p>
    <w:p w:rsidR="00170792" w:rsidRPr="009934F9" w:rsidRDefault="00170792" w:rsidP="00170792">
      <w:pPr>
        <w:autoSpaceDE w:val="0"/>
        <w:autoSpaceDN w:val="0"/>
        <w:adjustRightInd w:val="0"/>
        <w:ind w:firstLine="540"/>
        <w:jc w:val="both"/>
        <w:rPr>
          <w:color w:val="000000"/>
        </w:rPr>
      </w:pPr>
      <w:r w:rsidRPr="009934F9">
        <w:rPr>
          <w:color w:val="000000"/>
        </w:rPr>
        <w:t>4.</w:t>
      </w:r>
      <w:r w:rsidR="004A58A5">
        <w:rPr>
          <w:color w:val="000000"/>
        </w:rPr>
        <w:t>2</w:t>
      </w:r>
      <w:r w:rsidRPr="009934F9">
        <w:rPr>
          <w:color w:val="000000"/>
        </w:rPr>
        <w:t>. Прием выполненных Работ оформляется актом выполненных Работ</w:t>
      </w:r>
      <w:r w:rsidR="005F3820">
        <w:rPr>
          <w:color w:val="000000"/>
        </w:rPr>
        <w:t xml:space="preserve">, </w:t>
      </w:r>
      <w:r w:rsidRPr="009934F9">
        <w:rPr>
          <w:color w:val="000000"/>
        </w:rPr>
        <w:t xml:space="preserve">который составляется </w:t>
      </w:r>
      <w:r w:rsidR="0003324C">
        <w:rPr>
          <w:color w:val="000000"/>
        </w:rPr>
        <w:t>Подрядчик</w:t>
      </w:r>
      <w:r w:rsidRPr="009934F9">
        <w:rPr>
          <w:color w:val="000000"/>
        </w:rPr>
        <w:t>ом и подписывается уполномоченными представителями Сторон при отсутствии у Заказчика замечаний к качеству выполненных Работ. В случае наличия у Заказчика замечаний к качеству выполненных Работ (несоответствие Товара Технической спецификации и иное)</w:t>
      </w:r>
      <w:r w:rsidR="005F3820">
        <w:rPr>
          <w:color w:val="000000"/>
        </w:rPr>
        <w:t xml:space="preserve"> </w:t>
      </w:r>
      <w:r w:rsidRPr="009934F9">
        <w:rPr>
          <w:color w:val="000000"/>
        </w:rPr>
        <w:t xml:space="preserve">Заказчик вправе не подписывать акт выполненных Работ до устранения </w:t>
      </w:r>
      <w:r w:rsidR="005F3820">
        <w:rPr>
          <w:color w:val="000000"/>
        </w:rPr>
        <w:t>П</w:t>
      </w:r>
      <w:r w:rsidR="005F3820" w:rsidRPr="00480E0E">
        <w:t>одрядчик</w:t>
      </w:r>
      <w:r w:rsidRPr="009934F9">
        <w:rPr>
          <w:color w:val="000000"/>
        </w:rPr>
        <w:t xml:space="preserve">ом выявленных </w:t>
      </w:r>
      <w:r w:rsidR="005F3820">
        <w:rPr>
          <w:color w:val="000000"/>
        </w:rPr>
        <w:t xml:space="preserve">дефектов </w:t>
      </w:r>
      <w:r w:rsidRPr="009934F9">
        <w:rPr>
          <w:color w:val="000000"/>
        </w:rPr>
        <w:t xml:space="preserve">и </w:t>
      </w:r>
      <w:r w:rsidR="005F3820">
        <w:rPr>
          <w:color w:val="000000"/>
        </w:rPr>
        <w:t>недоделок</w:t>
      </w:r>
      <w:r w:rsidRPr="009934F9">
        <w:rPr>
          <w:color w:val="000000"/>
        </w:rPr>
        <w:t>. Срок устранения выявленных недоделок и замечаний устанавливается Заказчиком, но не более 15 календарных дней с даты направления Заказчиком замечаний к качеству</w:t>
      </w:r>
      <w:r w:rsidR="005F3820">
        <w:rPr>
          <w:color w:val="000000"/>
        </w:rPr>
        <w:t xml:space="preserve"> выполненных</w:t>
      </w:r>
      <w:r w:rsidRPr="009934F9">
        <w:rPr>
          <w:color w:val="000000"/>
        </w:rPr>
        <w:t xml:space="preserve"> Работ.</w:t>
      </w:r>
    </w:p>
    <w:p w:rsidR="00170792" w:rsidRPr="009934F9" w:rsidRDefault="00170792" w:rsidP="00170792">
      <w:pPr>
        <w:autoSpaceDE w:val="0"/>
        <w:autoSpaceDN w:val="0"/>
        <w:adjustRightInd w:val="0"/>
        <w:ind w:firstLine="540"/>
        <w:jc w:val="center"/>
      </w:pPr>
    </w:p>
    <w:p w:rsidR="00170792" w:rsidRPr="009934F9" w:rsidRDefault="00170792" w:rsidP="00170792">
      <w:pPr>
        <w:autoSpaceDE w:val="0"/>
        <w:autoSpaceDN w:val="0"/>
        <w:adjustRightInd w:val="0"/>
        <w:jc w:val="center"/>
        <w:rPr>
          <w:b/>
          <w:color w:val="000000"/>
        </w:rPr>
      </w:pPr>
      <w:r w:rsidRPr="009934F9">
        <w:rPr>
          <w:b/>
          <w:color w:val="000000"/>
        </w:rPr>
        <w:t>5. Права и обязанности Сторон</w:t>
      </w:r>
    </w:p>
    <w:p w:rsidR="00170792" w:rsidRPr="009934F9" w:rsidRDefault="00170792" w:rsidP="00FF38E6">
      <w:pPr>
        <w:autoSpaceDE w:val="0"/>
        <w:autoSpaceDN w:val="0"/>
        <w:adjustRightInd w:val="0"/>
        <w:ind w:firstLine="540"/>
        <w:jc w:val="both"/>
        <w:rPr>
          <w:color w:val="000000"/>
        </w:rPr>
      </w:pPr>
      <w:r w:rsidRPr="009934F9">
        <w:rPr>
          <w:color w:val="000000"/>
        </w:rPr>
        <w:t>5.1. Заказчик вправе:</w:t>
      </w:r>
    </w:p>
    <w:p w:rsidR="00170792" w:rsidRPr="009934F9" w:rsidRDefault="00170792" w:rsidP="00FF38E6">
      <w:pPr>
        <w:autoSpaceDE w:val="0"/>
        <w:autoSpaceDN w:val="0"/>
        <w:adjustRightInd w:val="0"/>
        <w:ind w:firstLine="540"/>
        <w:jc w:val="both"/>
        <w:rPr>
          <w:color w:val="000000"/>
        </w:rPr>
      </w:pPr>
      <w:r w:rsidRPr="009934F9">
        <w:rPr>
          <w:color w:val="000000"/>
        </w:rPr>
        <w:t xml:space="preserve">1) требовать надлежащего исполнения </w:t>
      </w:r>
      <w:r w:rsidR="005F3820" w:rsidRPr="00480E0E">
        <w:t>Подрядчик</w:t>
      </w:r>
      <w:r w:rsidRPr="009934F9">
        <w:rPr>
          <w:color w:val="000000"/>
        </w:rPr>
        <w:t>ом условий Договора.</w:t>
      </w:r>
    </w:p>
    <w:p w:rsidR="00170792" w:rsidRPr="009934F9" w:rsidRDefault="00170792" w:rsidP="00FF38E6">
      <w:pPr>
        <w:autoSpaceDE w:val="0"/>
        <w:autoSpaceDN w:val="0"/>
        <w:adjustRightInd w:val="0"/>
        <w:ind w:firstLine="540"/>
        <w:jc w:val="both"/>
        <w:rPr>
          <w:color w:val="000000"/>
        </w:rPr>
      </w:pPr>
      <w:r w:rsidRPr="009934F9">
        <w:rPr>
          <w:color w:val="000000"/>
        </w:rPr>
        <w:t>5.2. Заказчик обязуется:</w:t>
      </w:r>
    </w:p>
    <w:p w:rsidR="00170792" w:rsidRPr="009934F9" w:rsidRDefault="00170792" w:rsidP="00FF38E6">
      <w:pPr>
        <w:autoSpaceDE w:val="0"/>
        <w:autoSpaceDN w:val="0"/>
        <w:adjustRightInd w:val="0"/>
        <w:ind w:firstLine="540"/>
        <w:jc w:val="both"/>
        <w:rPr>
          <w:color w:val="000000"/>
        </w:rPr>
      </w:pPr>
      <w:r w:rsidRPr="009934F9">
        <w:rPr>
          <w:color w:val="000000"/>
        </w:rPr>
        <w:t>1) принять Работы в соответствии с условиями  Договора;</w:t>
      </w:r>
    </w:p>
    <w:p w:rsidR="00170792" w:rsidRPr="009934F9" w:rsidRDefault="00170792" w:rsidP="00FF38E6">
      <w:pPr>
        <w:autoSpaceDE w:val="0"/>
        <w:autoSpaceDN w:val="0"/>
        <w:adjustRightInd w:val="0"/>
        <w:ind w:firstLine="540"/>
        <w:jc w:val="both"/>
        <w:rPr>
          <w:color w:val="000000"/>
        </w:rPr>
      </w:pPr>
      <w:r w:rsidRPr="009934F9">
        <w:rPr>
          <w:color w:val="000000"/>
        </w:rPr>
        <w:t>2) производить оплату</w:t>
      </w:r>
      <w:r w:rsidR="005F3820">
        <w:rPr>
          <w:color w:val="000000"/>
        </w:rPr>
        <w:t xml:space="preserve"> </w:t>
      </w:r>
      <w:r w:rsidRPr="009934F9">
        <w:rPr>
          <w:color w:val="000000"/>
        </w:rPr>
        <w:t xml:space="preserve">за Работы в соответствии с п. 3.2. Договора; </w:t>
      </w:r>
    </w:p>
    <w:p w:rsidR="00170792" w:rsidRPr="009934F9" w:rsidRDefault="00170792" w:rsidP="00FF38E6">
      <w:pPr>
        <w:autoSpaceDE w:val="0"/>
        <w:autoSpaceDN w:val="0"/>
        <w:adjustRightInd w:val="0"/>
        <w:ind w:firstLine="540"/>
        <w:jc w:val="both"/>
        <w:rPr>
          <w:color w:val="000000"/>
        </w:rPr>
      </w:pPr>
      <w:r w:rsidRPr="009934F9">
        <w:rPr>
          <w:color w:val="000000"/>
        </w:rPr>
        <w:t>3) осуществлять иные обязательства, предусмотренные Договором.</w:t>
      </w:r>
    </w:p>
    <w:p w:rsidR="00170792" w:rsidRPr="009934F9" w:rsidRDefault="00170792" w:rsidP="00FF38E6">
      <w:pPr>
        <w:autoSpaceDE w:val="0"/>
        <w:autoSpaceDN w:val="0"/>
        <w:adjustRightInd w:val="0"/>
        <w:ind w:firstLine="540"/>
        <w:jc w:val="both"/>
        <w:rPr>
          <w:color w:val="000000"/>
        </w:rPr>
      </w:pPr>
      <w:r w:rsidRPr="009934F9">
        <w:rPr>
          <w:color w:val="000000"/>
        </w:rPr>
        <w:t xml:space="preserve">5.3. </w:t>
      </w:r>
      <w:r w:rsidR="005F3820" w:rsidRPr="00480E0E">
        <w:t>Подрядчик</w:t>
      </w:r>
      <w:r w:rsidRPr="009934F9">
        <w:rPr>
          <w:color w:val="000000"/>
        </w:rPr>
        <w:t xml:space="preserve"> вправе:</w:t>
      </w:r>
    </w:p>
    <w:p w:rsidR="00170792" w:rsidRPr="009934F9" w:rsidRDefault="00170792" w:rsidP="00FF38E6">
      <w:pPr>
        <w:autoSpaceDE w:val="0"/>
        <w:autoSpaceDN w:val="0"/>
        <w:adjustRightInd w:val="0"/>
        <w:ind w:firstLine="540"/>
        <w:jc w:val="both"/>
        <w:rPr>
          <w:color w:val="000000"/>
        </w:rPr>
      </w:pPr>
      <w:r w:rsidRPr="009934F9">
        <w:rPr>
          <w:color w:val="000000"/>
        </w:rPr>
        <w:t>1) требовать надлежащего исполнения Заказчиком условий Договора;</w:t>
      </w:r>
    </w:p>
    <w:p w:rsidR="00170792" w:rsidRPr="009934F9" w:rsidRDefault="00170792" w:rsidP="00FF38E6">
      <w:pPr>
        <w:autoSpaceDE w:val="0"/>
        <w:autoSpaceDN w:val="0"/>
        <w:adjustRightInd w:val="0"/>
        <w:ind w:firstLine="540"/>
        <w:jc w:val="both"/>
        <w:rPr>
          <w:color w:val="000000"/>
        </w:rPr>
      </w:pPr>
      <w:r w:rsidRPr="009934F9">
        <w:rPr>
          <w:color w:val="000000"/>
        </w:rPr>
        <w:t>2) с согласия Заказчика досрочно осуществить выполнение Работ.</w:t>
      </w:r>
    </w:p>
    <w:p w:rsidR="00170792" w:rsidRPr="009934F9" w:rsidRDefault="00170792" w:rsidP="00FF38E6">
      <w:pPr>
        <w:autoSpaceDE w:val="0"/>
        <w:autoSpaceDN w:val="0"/>
        <w:adjustRightInd w:val="0"/>
        <w:ind w:firstLine="540"/>
        <w:jc w:val="both"/>
        <w:rPr>
          <w:color w:val="000000"/>
        </w:rPr>
      </w:pPr>
      <w:r w:rsidRPr="009934F9">
        <w:rPr>
          <w:color w:val="000000"/>
        </w:rPr>
        <w:t xml:space="preserve">5.4. </w:t>
      </w:r>
      <w:r w:rsidR="005F3820" w:rsidRPr="00480E0E">
        <w:t>Подрядчик</w:t>
      </w:r>
      <w:r w:rsidRPr="009934F9">
        <w:rPr>
          <w:color w:val="000000"/>
        </w:rPr>
        <w:t xml:space="preserve"> обязуется:</w:t>
      </w:r>
    </w:p>
    <w:p w:rsidR="00170792" w:rsidRPr="009934F9" w:rsidRDefault="00170792" w:rsidP="00FF38E6">
      <w:pPr>
        <w:autoSpaceDE w:val="0"/>
        <w:autoSpaceDN w:val="0"/>
        <w:adjustRightInd w:val="0"/>
        <w:ind w:firstLine="540"/>
        <w:jc w:val="both"/>
        <w:rPr>
          <w:color w:val="000000"/>
        </w:rPr>
      </w:pPr>
      <w:r w:rsidRPr="009934F9">
        <w:rPr>
          <w:color w:val="000000"/>
        </w:rPr>
        <w:t xml:space="preserve">1)  </w:t>
      </w:r>
      <w:r w:rsidR="005F3820">
        <w:rPr>
          <w:color w:val="000000"/>
        </w:rPr>
        <w:t>в</w:t>
      </w:r>
      <w:r w:rsidRPr="009934F9">
        <w:rPr>
          <w:color w:val="000000"/>
        </w:rPr>
        <w:t>ыполнить Работы в сроки и порядке, предусмотренные пунктами. 4.1. – 4.</w:t>
      </w:r>
      <w:r w:rsidR="004A58A5">
        <w:rPr>
          <w:color w:val="000000"/>
        </w:rPr>
        <w:t>2</w:t>
      </w:r>
      <w:r w:rsidRPr="009934F9">
        <w:rPr>
          <w:color w:val="000000"/>
        </w:rPr>
        <w:t>. Договора;</w:t>
      </w:r>
    </w:p>
    <w:p w:rsidR="00170792" w:rsidRPr="009934F9" w:rsidRDefault="00170792" w:rsidP="00FF38E6">
      <w:pPr>
        <w:autoSpaceDE w:val="0"/>
        <w:autoSpaceDN w:val="0"/>
        <w:adjustRightInd w:val="0"/>
        <w:ind w:firstLine="540"/>
        <w:jc w:val="both"/>
        <w:rPr>
          <w:color w:val="000000"/>
        </w:rPr>
      </w:pPr>
      <w:r w:rsidRPr="009934F9">
        <w:rPr>
          <w:color w:val="000000"/>
        </w:rPr>
        <w:t xml:space="preserve">4) </w:t>
      </w:r>
      <w:r w:rsidR="005F3820">
        <w:rPr>
          <w:color w:val="000000"/>
        </w:rPr>
        <w:t>в</w:t>
      </w:r>
      <w:r w:rsidRPr="009934F9">
        <w:rPr>
          <w:color w:val="000000"/>
        </w:rPr>
        <w:t xml:space="preserve">ыполнить Работы в соответствии с </w:t>
      </w:r>
      <w:r w:rsidR="005F3820">
        <w:rPr>
          <w:color w:val="000000"/>
        </w:rPr>
        <w:t>п</w:t>
      </w:r>
      <w:r w:rsidRPr="009934F9">
        <w:rPr>
          <w:color w:val="000000"/>
        </w:rPr>
        <w:t>риложением №1 к Договору (Техническая спецификация);</w:t>
      </w:r>
    </w:p>
    <w:p w:rsidR="00170792" w:rsidRPr="009934F9" w:rsidRDefault="00170792" w:rsidP="00FF38E6">
      <w:pPr>
        <w:autoSpaceDE w:val="0"/>
        <w:autoSpaceDN w:val="0"/>
        <w:adjustRightInd w:val="0"/>
        <w:ind w:firstLine="540"/>
        <w:jc w:val="both"/>
        <w:rPr>
          <w:color w:val="000000"/>
        </w:rPr>
      </w:pPr>
      <w:r w:rsidRPr="009934F9">
        <w:rPr>
          <w:color w:val="000000"/>
        </w:rPr>
        <w:t>5) осуществлять иные обязательства, предусмотренные Договором.</w:t>
      </w:r>
    </w:p>
    <w:p w:rsidR="00170792" w:rsidRPr="009934F9" w:rsidRDefault="00170792" w:rsidP="00170792">
      <w:pPr>
        <w:autoSpaceDE w:val="0"/>
        <w:autoSpaceDN w:val="0"/>
        <w:adjustRightInd w:val="0"/>
        <w:jc w:val="both"/>
        <w:rPr>
          <w:color w:val="000000"/>
        </w:rPr>
      </w:pPr>
    </w:p>
    <w:p w:rsidR="00170792" w:rsidRPr="009934F9" w:rsidRDefault="00170792" w:rsidP="00170792">
      <w:pPr>
        <w:autoSpaceDE w:val="0"/>
        <w:autoSpaceDN w:val="0"/>
        <w:adjustRightInd w:val="0"/>
        <w:jc w:val="center"/>
        <w:rPr>
          <w:color w:val="000000"/>
        </w:rPr>
      </w:pPr>
      <w:r w:rsidRPr="009934F9">
        <w:rPr>
          <w:b/>
          <w:color w:val="000000"/>
        </w:rPr>
        <w:t>6. Документация Договора</w:t>
      </w:r>
    </w:p>
    <w:p w:rsidR="00170792" w:rsidRPr="009934F9" w:rsidRDefault="00170792" w:rsidP="00170792">
      <w:pPr>
        <w:autoSpaceDE w:val="0"/>
        <w:autoSpaceDN w:val="0"/>
        <w:adjustRightInd w:val="0"/>
        <w:ind w:firstLine="540"/>
        <w:jc w:val="both"/>
        <w:rPr>
          <w:color w:val="000000"/>
        </w:rPr>
      </w:pPr>
      <w:r w:rsidRPr="009934F9">
        <w:rPr>
          <w:color w:val="000000"/>
        </w:rPr>
        <w:t xml:space="preserve">6.1. </w:t>
      </w:r>
      <w:r w:rsidR="005F3820" w:rsidRPr="00480E0E">
        <w:t>Подрядчик</w:t>
      </w:r>
      <w:r w:rsidRPr="009934F9">
        <w:rPr>
          <w:color w:val="000000"/>
        </w:rPr>
        <w:t xml:space="preserve">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w:t>
      </w:r>
      <w:r w:rsidR="0003324C">
        <w:rPr>
          <w:color w:val="000000"/>
        </w:rPr>
        <w:t>Подрядчик</w:t>
      </w:r>
      <w:r w:rsidRPr="009934F9">
        <w:rPr>
          <w:color w:val="000000"/>
        </w:rPr>
        <w:t>ом для исполнения условий Договора. Указанная информация должна предоставляться данному персоналу конфиденциально и в той мере, насколько это необходимо для исполнения договорных обязательств.</w:t>
      </w:r>
    </w:p>
    <w:p w:rsidR="00170792" w:rsidRPr="009934F9" w:rsidRDefault="00170792" w:rsidP="00170792">
      <w:pPr>
        <w:autoSpaceDE w:val="0"/>
        <w:autoSpaceDN w:val="0"/>
        <w:adjustRightInd w:val="0"/>
        <w:ind w:firstLine="540"/>
        <w:jc w:val="both"/>
        <w:rPr>
          <w:color w:val="000000"/>
        </w:rPr>
      </w:pPr>
      <w:r w:rsidRPr="009934F9">
        <w:rPr>
          <w:color w:val="000000"/>
        </w:rPr>
        <w:t xml:space="preserve">6.2. </w:t>
      </w:r>
      <w:r w:rsidR="005F3820" w:rsidRPr="00480E0E">
        <w:t>Подрядчик</w:t>
      </w:r>
      <w:r w:rsidRPr="009934F9">
        <w:rPr>
          <w:color w:val="000000"/>
        </w:rPr>
        <w:t xml:space="preserve"> не должен без предварительного письменного согласия Заказчика использовать какие-либо документы или информацию, кроме как в целях реализации Договора.</w:t>
      </w:r>
    </w:p>
    <w:p w:rsidR="00170792" w:rsidRPr="009934F9" w:rsidRDefault="00170792" w:rsidP="00170792">
      <w:pPr>
        <w:autoSpaceDE w:val="0"/>
        <w:autoSpaceDN w:val="0"/>
        <w:adjustRightInd w:val="0"/>
        <w:ind w:firstLine="540"/>
        <w:jc w:val="both"/>
        <w:rPr>
          <w:color w:val="000000"/>
        </w:rPr>
      </w:pPr>
      <w:r w:rsidRPr="009934F9">
        <w:rPr>
          <w:color w:val="000000"/>
        </w:rPr>
        <w:lastRenderedPageBreak/>
        <w:t xml:space="preserve">6.3. </w:t>
      </w:r>
      <w:r w:rsidR="005F3820" w:rsidRPr="00480E0E">
        <w:t>Подрядчик</w:t>
      </w:r>
      <w:r w:rsidRPr="009934F9">
        <w:rPr>
          <w:color w:val="000000"/>
        </w:rPr>
        <w:t xml:space="preserve"> ни полностью, ни частично не должен передавать кому-либо свои обязательства по Договору без предварительного письменного согласия Заказчика.</w:t>
      </w:r>
    </w:p>
    <w:p w:rsidR="00170792" w:rsidRPr="009934F9" w:rsidRDefault="00170792" w:rsidP="00170792">
      <w:pPr>
        <w:autoSpaceDE w:val="0"/>
        <w:autoSpaceDN w:val="0"/>
        <w:adjustRightInd w:val="0"/>
        <w:ind w:firstLine="540"/>
        <w:jc w:val="both"/>
        <w:rPr>
          <w:color w:val="000000"/>
        </w:rPr>
      </w:pPr>
      <w:r w:rsidRPr="009934F9">
        <w:rPr>
          <w:color w:val="000000"/>
        </w:rPr>
        <w:t xml:space="preserve">6.4. Никакие отклонения или изменения (технические спецификации, метод отгрузки, место доставки, или услуги, предоставляемые </w:t>
      </w:r>
      <w:r w:rsidR="005F3820" w:rsidRPr="00480E0E">
        <w:t>Подрядчик</w:t>
      </w:r>
      <w:r w:rsidRPr="009934F9">
        <w:rPr>
          <w:color w:val="000000"/>
        </w:rPr>
        <w:t>ом и т.д.) в Договор не допускаются, за исключением письменных изменений, подписанных обеими Сторонами, в соответствии с Правилами.</w:t>
      </w:r>
    </w:p>
    <w:p w:rsidR="00170792" w:rsidRPr="009934F9" w:rsidRDefault="00170792" w:rsidP="00170792">
      <w:pPr>
        <w:autoSpaceDE w:val="0"/>
        <w:autoSpaceDN w:val="0"/>
        <w:adjustRightInd w:val="0"/>
        <w:jc w:val="center"/>
        <w:outlineLvl w:val="0"/>
        <w:rPr>
          <w:b/>
          <w:color w:val="000000"/>
        </w:rPr>
      </w:pPr>
    </w:p>
    <w:p w:rsidR="00170792" w:rsidRPr="009934F9" w:rsidRDefault="00170792" w:rsidP="00170792">
      <w:pPr>
        <w:autoSpaceDE w:val="0"/>
        <w:autoSpaceDN w:val="0"/>
        <w:adjustRightInd w:val="0"/>
        <w:jc w:val="center"/>
        <w:outlineLvl w:val="0"/>
        <w:rPr>
          <w:color w:val="000000"/>
        </w:rPr>
      </w:pPr>
      <w:r w:rsidRPr="009934F9">
        <w:rPr>
          <w:b/>
          <w:color w:val="000000"/>
        </w:rPr>
        <w:t>7.  Технический контроль</w:t>
      </w:r>
    </w:p>
    <w:p w:rsidR="00170792" w:rsidRPr="009934F9" w:rsidRDefault="00170792" w:rsidP="00170792">
      <w:pPr>
        <w:autoSpaceDE w:val="0"/>
        <w:autoSpaceDN w:val="0"/>
        <w:adjustRightInd w:val="0"/>
        <w:ind w:firstLine="540"/>
        <w:jc w:val="both"/>
        <w:rPr>
          <w:color w:val="000000"/>
        </w:rPr>
      </w:pPr>
      <w:r w:rsidRPr="009934F9">
        <w:rPr>
          <w:color w:val="000000"/>
        </w:rPr>
        <w:t>7.1. Заказчик или его представители до подписания Акта приема-передачи Товара могут проводить технический контроль и/или испытания Товара для подтверждения его соответствия технической спецификации и иным требованиям, установленным для такого рода товара. Расходы, связанные с проведением Заказчиком технического контроля и  испытаний, несет Заказчик.</w:t>
      </w:r>
    </w:p>
    <w:p w:rsidR="00170792" w:rsidRPr="009934F9" w:rsidRDefault="00170792" w:rsidP="00170792">
      <w:pPr>
        <w:autoSpaceDE w:val="0"/>
        <w:autoSpaceDN w:val="0"/>
        <w:adjustRightInd w:val="0"/>
        <w:ind w:firstLine="540"/>
        <w:jc w:val="both"/>
        <w:rPr>
          <w:color w:val="000000"/>
        </w:rPr>
      </w:pPr>
      <w:r w:rsidRPr="009934F9">
        <w:rPr>
          <w:color w:val="000000"/>
        </w:rPr>
        <w:t xml:space="preserve">7.2. Технический контроль и испытания проводятся в месте поставки Товара.  </w:t>
      </w:r>
    </w:p>
    <w:p w:rsidR="00170792" w:rsidRPr="009934F9" w:rsidRDefault="00170792" w:rsidP="00170792">
      <w:pPr>
        <w:autoSpaceDE w:val="0"/>
        <w:autoSpaceDN w:val="0"/>
        <w:adjustRightInd w:val="0"/>
        <w:ind w:firstLine="540"/>
        <w:jc w:val="both"/>
      </w:pPr>
      <w:r w:rsidRPr="009934F9">
        <w:rPr>
          <w:color w:val="000000"/>
        </w:rPr>
        <w:t xml:space="preserve">7.3. Если Товар, по результатам проведенного технического контроля и/или испытаний, не соответствует Технической спецификации или иным требованиям, установленным для такого рода товара, Заказчик вправе отказаться от него, а </w:t>
      </w:r>
      <w:r w:rsidR="005F3820" w:rsidRPr="00480E0E">
        <w:t>Подрядчик</w:t>
      </w:r>
      <w:r w:rsidRPr="009934F9">
        <w:rPr>
          <w:color w:val="000000"/>
        </w:rPr>
        <w:t xml:space="preserve"> обязуется  произвести замену</w:t>
      </w:r>
      <w:r w:rsidRPr="009934F9">
        <w:t xml:space="preserve">, в сроки не более 10 дней с даты направления Заказчиком требования о замене Товара. </w:t>
      </w:r>
    </w:p>
    <w:p w:rsidR="00170792" w:rsidRPr="009934F9" w:rsidRDefault="00170792" w:rsidP="00170792">
      <w:pPr>
        <w:autoSpaceDE w:val="0"/>
        <w:autoSpaceDN w:val="0"/>
        <w:adjustRightInd w:val="0"/>
        <w:ind w:firstLine="540"/>
        <w:jc w:val="both"/>
        <w:rPr>
          <w:color w:val="000000"/>
        </w:rPr>
      </w:pPr>
      <w:r w:rsidRPr="009934F9">
        <w:t xml:space="preserve">7.4. </w:t>
      </w:r>
      <w:r w:rsidRPr="009934F9">
        <w:rPr>
          <w:color w:val="000000"/>
        </w:rPr>
        <w:t>Заказчик или его представители до подписания Акта выполненных Работ могут проводить технический контроль и/или испытания качества выполненных Работ для подтверждения их соответствия технической спецификации и иным требованиям, установленным для такого рода Работ. Расходы, связанные с проведением Заказчиком технического контроля и  испытаний, несет Заказчик.</w:t>
      </w:r>
    </w:p>
    <w:p w:rsidR="00170792" w:rsidRPr="009934F9" w:rsidRDefault="00170792" w:rsidP="00170792">
      <w:pPr>
        <w:autoSpaceDE w:val="0"/>
        <w:autoSpaceDN w:val="0"/>
        <w:adjustRightInd w:val="0"/>
        <w:ind w:firstLine="540"/>
        <w:jc w:val="center"/>
        <w:rPr>
          <w:b/>
          <w:color w:val="000000"/>
        </w:rPr>
      </w:pPr>
    </w:p>
    <w:p w:rsidR="00170792" w:rsidRPr="009934F9" w:rsidRDefault="00170792" w:rsidP="00170792">
      <w:pPr>
        <w:autoSpaceDE w:val="0"/>
        <w:autoSpaceDN w:val="0"/>
        <w:adjustRightInd w:val="0"/>
        <w:ind w:firstLine="540"/>
        <w:jc w:val="center"/>
        <w:rPr>
          <w:b/>
          <w:color w:val="000000"/>
        </w:rPr>
      </w:pPr>
    </w:p>
    <w:p w:rsidR="00170792" w:rsidRPr="009934F9" w:rsidRDefault="004A58A5" w:rsidP="00170792">
      <w:pPr>
        <w:autoSpaceDE w:val="0"/>
        <w:autoSpaceDN w:val="0"/>
        <w:adjustRightInd w:val="0"/>
        <w:jc w:val="center"/>
        <w:rPr>
          <w:b/>
          <w:color w:val="000000"/>
        </w:rPr>
      </w:pPr>
      <w:r>
        <w:rPr>
          <w:b/>
          <w:color w:val="000000"/>
        </w:rPr>
        <w:t>8</w:t>
      </w:r>
      <w:r w:rsidR="00170792" w:rsidRPr="009934F9">
        <w:rPr>
          <w:b/>
          <w:color w:val="000000"/>
        </w:rPr>
        <w:t>. Ответственность Сторон</w:t>
      </w:r>
    </w:p>
    <w:p w:rsidR="00170792" w:rsidRPr="009934F9" w:rsidRDefault="004A58A5" w:rsidP="00170792">
      <w:pPr>
        <w:autoSpaceDE w:val="0"/>
        <w:autoSpaceDN w:val="0"/>
        <w:adjustRightInd w:val="0"/>
        <w:ind w:firstLine="540"/>
        <w:jc w:val="both"/>
        <w:rPr>
          <w:color w:val="000000"/>
        </w:rPr>
      </w:pPr>
      <w:r>
        <w:t>8</w:t>
      </w:r>
      <w:r w:rsidR="00170792" w:rsidRPr="009934F9">
        <w:t xml:space="preserve">.1. </w:t>
      </w:r>
      <w:r w:rsidR="00170792" w:rsidRPr="009934F9">
        <w:rPr>
          <w:color w:val="000000"/>
        </w:rPr>
        <w:t xml:space="preserve">За нарушение срока </w:t>
      </w:r>
      <w:r w:rsidR="002E5707">
        <w:rPr>
          <w:color w:val="000000"/>
        </w:rPr>
        <w:t>выполнения работ</w:t>
      </w:r>
      <w:r w:rsidR="00170792" w:rsidRPr="009934F9">
        <w:rPr>
          <w:color w:val="000000"/>
        </w:rPr>
        <w:t xml:space="preserve"> по вине </w:t>
      </w:r>
      <w:r w:rsidR="002E5707" w:rsidRPr="00480E0E">
        <w:t>Подрядчик</w:t>
      </w:r>
      <w:r w:rsidR="002E5707">
        <w:t>а</w:t>
      </w:r>
      <w:r w:rsidR="00170792" w:rsidRPr="009934F9">
        <w:rPr>
          <w:color w:val="000000"/>
        </w:rPr>
        <w:t xml:space="preserve">, Заказчик вправе требовать уплаты пени в размере 0,1 (ноль целых одной десятой) процента от стоимости </w:t>
      </w:r>
      <w:r w:rsidR="002E5707">
        <w:rPr>
          <w:color w:val="000000"/>
        </w:rPr>
        <w:t>работ</w:t>
      </w:r>
      <w:r w:rsidR="00170792" w:rsidRPr="009934F9">
        <w:rPr>
          <w:color w:val="000000"/>
        </w:rPr>
        <w:t xml:space="preserve">, </w:t>
      </w:r>
      <w:r w:rsidR="002E5707">
        <w:rPr>
          <w:color w:val="000000"/>
        </w:rPr>
        <w:t xml:space="preserve">выполненных </w:t>
      </w:r>
      <w:r w:rsidR="00170792" w:rsidRPr="009934F9">
        <w:rPr>
          <w:color w:val="000000"/>
        </w:rPr>
        <w:t xml:space="preserve">с нарушением срока за каждый день просрочки, но не более 10 (десяти) процентов от цены </w:t>
      </w:r>
      <w:r w:rsidR="002E5707">
        <w:rPr>
          <w:color w:val="000000"/>
        </w:rPr>
        <w:t>Д</w:t>
      </w:r>
      <w:r w:rsidR="00170792" w:rsidRPr="009934F9">
        <w:rPr>
          <w:color w:val="000000"/>
        </w:rPr>
        <w:t xml:space="preserve">оговора, путём снижения суммы, подлежащей оплате по договору (в случае, если оплата осуществляется по факту), и/или путем предъявления претензии (в случае предоплаты), о чем </w:t>
      </w:r>
      <w:r w:rsidR="002E5707" w:rsidRPr="00480E0E">
        <w:t>Подрядчик</w:t>
      </w:r>
      <w:r w:rsidR="002E5707">
        <w:t>у</w:t>
      </w:r>
      <w:r w:rsidR="00170792" w:rsidRPr="009934F9">
        <w:rPr>
          <w:color w:val="000000"/>
        </w:rPr>
        <w:t xml:space="preserve"> будет направлено соответствующее письменное уведомление.</w:t>
      </w:r>
    </w:p>
    <w:p w:rsidR="00170792" w:rsidRPr="009934F9" w:rsidRDefault="004A58A5" w:rsidP="00170792">
      <w:pPr>
        <w:autoSpaceDE w:val="0"/>
        <w:autoSpaceDN w:val="0"/>
        <w:adjustRightInd w:val="0"/>
        <w:ind w:firstLine="540"/>
        <w:jc w:val="both"/>
        <w:rPr>
          <w:color w:val="000000"/>
        </w:rPr>
      </w:pPr>
      <w:r>
        <w:rPr>
          <w:color w:val="000000"/>
        </w:rPr>
        <w:t>8</w:t>
      </w:r>
      <w:r w:rsidR="00170792" w:rsidRPr="009934F9">
        <w:rPr>
          <w:color w:val="000000"/>
        </w:rPr>
        <w:t xml:space="preserve">.2. В случае нарушения </w:t>
      </w:r>
      <w:r w:rsidR="002E5707" w:rsidRPr="00480E0E">
        <w:t>Подрядчик</w:t>
      </w:r>
      <w:r w:rsidR="002E5707">
        <w:t>ом</w:t>
      </w:r>
      <w:r w:rsidR="00170792" w:rsidRPr="009934F9">
        <w:rPr>
          <w:color w:val="000000"/>
        </w:rPr>
        <w:t xml:space="preserve"> сроков устранения </w:t>
      </w:r>
      <w:r w:rsidR="002E5707">
        <w:rPr>
          <w:color w:val="000000"/>
        </w:rPr>
        <w:t xml:space="preserve">дефектов и </w:t>
      </w:r>
      <w:r w:rsidR="00170792" w:rsidRPr="009934F9">
        <w:rPr>
          <w:color w:val="000000"/>
        </w:rPr>
        <w:t xml:space="preserve">недостатков, предусмотренных двухсторонним актом, а в случае отсутствия </w:t>
      </w:r>
      <w:r w:rsidR="002E5707">
        <w:rPr>
          <w:color w:val="000000"/>
        </w:rPr>
        <w:t xml:space="preserve">подписи представителя </w:t>
      </w:r>
      <w:r w:rsidR="002E5707" w:rsidRPr="00480E0E">
        <w:t>Подрядчик</w:t>
      </w:r>
      <w:r w:rsidR="002E5707">
        <w:rPr>
          <w:color w:val="000000"/>
        </w:rPr>
        <w:t xml:space="preserve">а </w:t>
      </w:r>
      <w:r w:rsidR="00170792" w:rsidRPr="009934F9">
        <w:rPr>
          <w:color w:val="000000"/>
        </w:rPr>
        <w:t xml:space="preserve">- односторонним актом, Заказчик вправе требовать от </w:t>
      </w:r>
      <w:r w:rsidR="002E5707" w:rsidRPr="00480E0E">
        <w:t>Подрядчик</w:t>
      </w:r>
      <w:r w:rsidR="002E5707">
        <w:t>а</w:t>
      </w:r>
      <w:r w:rsidR="002E5707" w:rsidRPr="009934F9">
        <w:rPr>
          <w:color w:val="000000"/>
        </w:rPr>
        <w:t xml:space="preserve"> </w:t>
      </w:r>
      <w:r w:rsidR="00170792" w:rsidRPr="009934F9">
        <w:rPr>
          <w:color w:val="000000"/>
        </w:rPr>
        <w:t xml:space="preserve">уплаты пени в размере 0,1 (ноль целых одной десятой) процента от цены договора за каждый день задержки, но не более 10 (десяти) процентов от цены договора, путём снижения суммы, подлежащей оплате по договору (в случае, если оплата осуществляется по факту), и/или путем предъявления претензии (в случае предоплаты), о чем </w:t>
      </w:r>
      <w:r w:rsidR="002E5707" w:rsidRPr="00480E0E">
        <w:t>Подрядчик</w:t>
      </w:r>
      <w:r w:rsidR="002E5707">
        <w:t>у</w:t>
      </w:r>
      <w:r w:rsidR="00170792" w:rsidRPr="009934F9">
        <w:rPr>
          <w:color w:val="000000"/>
        </w:rPr>
        <w:t xml:space="preserve"> будет направлено соответствующее письменное уведомление.</w:t>
      </w:r>
    </w:p>
    <w:p w:rsidR="00170792" w:rsidRPr="009934F9" w:rsidRDefault="004A58A5" w:rsidP="00170792">
      <w:pPr>
        <w:autoSpaceDE w:val="0"/>
        <w:autoSpaceDN w:val="0"/>
        <w:adjustRightInd w:val="0"/>
        <w:ind w:firstLine="540"/>
        <w:jc w:val="both"/>
        <w:rPr>
          <w:color w:val="000000"/>
        </w:rPr>
      </w:pPr>
      <w:r>
        <w:rPr>
          <w:color w:val="000000"/>
        </w:rPr>
        <w:t>8</w:t>
      </w:r>
      <w:r w:rsidR="00170792" w:rsidRPr="009934F9">
        <w:rPr>
          <w:color w:val="000000"/>
        </w:rPr>
        <w:t>.3.За неоплату Заказчиком услуг в установленный договором срок,</w:t>
      </w:r>
      <w:r w:rsidR="00A2767D">
        <w:rPr>
          <w:color w:val="000000"/>
        </w:rPr>
        <w:t xml:space="preserve"> а также за несоблюдение сроков принятия работ, </w:t>
      </w:r>
      <w:r w:rsidR="00170792" w:rsidRPr="009934F9">
        <w:rPr>
          <w:color w:val="000000"/>
        </w:rPr>
        <w:t xml:space="preserve"> </w:t>
      </w:r>
      <w:r w:rsidR="002E5707" w:rsidRPr="00480E0E">
        <w:t>Подрядчик</w:t>
      </w:r>
      <w:r w:rsidR="002E5707" w:rsidRPr="009934F9">
        <w:rPr>
          <w:color w:val="000000"/>
        </w:rPr>
        <w:t xml:space="preserve"> </w:t>
      </w:r>
      <w:r w:rsidR="00170792" w:rsidRPr="009934F9">
        <w:rPr>
          <w:color w:val="000000"/>
        </w:rPr>
        <w:t>вправе требовать от Заказчика уплаты пени в размере 0,1 (ноль целых одной десятой) процента от суммы неплатежа за каждый день просрочки, но не более 10 (десяти) процентов от суммы, подлежащей к оплате.</w:t>
      </w:r>
    </w:p>
    <w:p w:rsidR="00170792" w:rsidRPr="009934F9" w:rsidRDefault="00170792" w:rsidP="00170792">
      <w:pPr>
        <w:autoSpaceDE w:val="0"/>
        <w:autoSpaceDN w:val="0"/>
        <w:adjustRightInd w:val="0"/>
        <w:ind w:firstLine="540"/>
        <w:jc w:val="both"/>
        <w:rPr>
          <w:color w:val="000000"/>
        </w:rPr>
      </w:pPr>
      <w:r w:rsidRPr="009934F9">
        <w:rPr>
          <w:color w:val="000000"/>
        </w:rPr>
        <w:t xml:space="preserve">Несвоевременное представление </w:t>
      </w:r>
      <w:r w:rsidR="002E5707" w:rsidRPr="00480E0E">
        <w:t>Подрядчик</w:t>
      </w:r>
      <w:r w:rsidR="002E5707">
        <w:t>ом</w:t>
      </w:r>
      <w:r w:rsidRPr="009934F9">
        <w:rPr>
          <w:color w:val="000000"/>
        </w:rPr>
        <w:t xml:space="preserve"> документов, предшествующих оплате (акта приема-передачи Товара, оригинала счета на оплату, оригинала счета-фактуры, Отчётности по доле местного содержания), освобождает от ответственности Заказчика за нарушение срока оплаты по настоящему Договору.</w:t>
      </w:r>
    </w:p>
    <w:p w:rsidR="00170792" w:rsidRPr="009934F9" w:rsidRDefault="004A58A5" w:rsidP="00170792">
      <w:pPr>
        <w:autoSpaceDE w:val="0"/>
        <w:autoSpaceDN w:val="0"/>
        <w:adjustRightInd w:val="0"/>
        <w:ind w:firstLine="540"/>
        <w:jc w:val="both"/>
        <w:rPr>
          <w:color w:val="000000"/>
        </w:rPr>
      </w:pPr>
      <w:r>
        <w:rPr>
          <w:color w:val="000000"/>
        </w:rPr>
        <w:t>8</w:t>
      </w:r>
      <w:r w:rsidR="00170792" w:rsidRPr="009934F9">
        <w:rPr>
          <w:color w:val="000000"/>
        </w:rPr>
        <w:t xml:space="preserve">.4.При просрочке договорных обязательств </w:t>
      </w:r>
      <w:r w:rsidR="004C1ACD" w:rsidRPr="00480E0E">
        <w:t>Подрядчик</w:t>
      </w:r>
      <w:r w:rsidR="004C1ACD">
        <w:t>ом</w:t>
      </w:r>
      <w:r w:rsidR="00170792" w:rsidRPr="009934F9">
        <w:rPr>
          <w:color w:val="000000"/>
        </w:rPr>
        <w:t xml:space="preserve"> более чем на 20 (двадцать) дней Заказчик имеет право расторгнуть договор в одностороннем порядке путём письменного уведомления с указанием возможного срока расторжения. При этом Заказчик вправе требовать от </w:t>
      </w:r>
      <w:r w:rsidR="004C1ACD" w:rsidRPr="00480E0E">
        <w:t>Подрядчик</w:t>
      </w:r>
      <w:r w:rsidR="004C1ACD">
        <w:t>а</w:t>
      </w:r>
      <w:r w:rsidR="004C1ACD" w:rsidRPr="009934F9">
        <w:rPr>
          <w:color w:val="000000"/>
        </w:rPr>
        <w:t xml:space="preserve"> </w:t>
      </w:r>
      <w:r w:rsidR="00170792" w:rsidRPr="009934F9">
        <w:rPr>
          <w:color w:val="000000"/>
        </w:rPr>
        <w:t>уплаты неустойки в размере 10 (десяти) процентов от цены договора.</w:t>
      </w:r>
    </w:p>
    <w:p w:rsidR="00170792" w:rsidRPr="009934F9" w:rsidRDefault="004A58A5" w:rsidP="00170792">
      <w:pPr>
        <w:autoSpaceDE w:val="0"/>
        <w:autoSpaceDN w:val="0"/>
        <w:adjustRightInd w:val="0"/>
        <w:ind w:firstLine="540"/>
        <w:jc w:val="both"/>
        <w:rPr>
          <w:color w:val="000000"/>
        </w:rPr>
      </w:pPr>
      <w:r>
        <w:rPr>
          <w:color w:val="000000"/>
        </w:rPr>
        <w:t>8</w:t>
      </w:r>
      <w:r w:rsidR="00170792" w:rsidRPr="009934F9">
        <w:rPr>
          <w:color w:val="000000"/>
        </w:rPr>
        <w:t xml:space="preserve">.5.Если Заказчик не выполнит в срок свои обязательства, предусмотренные </w:t>
      </w:r>
      <w:r w:rsidR="004C1ACD">
        <w:rPr>
          <w:color w:val="000000"/>
        </w:rPr>
        <w:t>Д</w:t>
      </w:r>
      <w:r w:rsidR="00170792" w:rsidRPr="009934F9">
        <w:rPr>
          <w:color w:val="000000"/>
        </w:rPr>
        <w:t xml:space="preserve">оговором, и это приведет к задержке оказания услуг, то </w:t>
      </w:r>
      <w:r w:rsidR="0003324C">
        <w:rPr>
          <w:color w:val="000000"/>
        </w:rPr>
        <w:t>Подрядчик</w:t>
      </w:r>
      <w:r w:rsidR="00170792" w:rsidRPr="009934F9">
        <w:rPr>
          <w:color w:val="000000"/>
        </w:rPr>
        <w:t xml:space="preserve"> имеет право на продление срока оказания </w:t>
      </w:r>
      <w:r w:rsidR="00170792" w:rsidRPr="009934F9">
        <w:rPr>
          <w:color w:val="000000"/>
        </w:rPr>
        <w:lastRenderedPageBreak/>
        <w:t>услуг на соответствующий период и на освобождение на этот период от уплаты пени за просрочку оказания услуг в пределах календарного года.</w:t>
      </w:r>
    </w:p>
    <w:p w:rsidR="00170792" w:rsidRPr="009934F9" w:rsidRDefault="004A58A5" w:rsidP="00170792">
      <w:pPr>
        <w:autoSpaceDE w:val="0"/>
        <w:autoSpaceDN w:val="0"/>
        <w:adjustRightInd w:val="0"/>
        <w:ind w:firstLine="540"/>
        <w:jc w:val="both"/>
        <w:rPr>
          <w:color w:val="000000"/>
        </w:rPr>
      </w:pPr>
      <w:r>
        <w:rPr>
          <w:color w:val="000000"/>
        </w:rPr>
        <w:t>8</w:t>
      </w:r>
      <w:r w:rsidR="00170792" w:rsidRPr="009934F9">
        <w:rPr>
          <w:color w:val="000000"/>
        </w:rPr>
        <w:t>.6.</w:t>
      </w:r>
      <w:r w:rsidR="00170792" w:rsidRPr="009934F9">
        <w:rPr>
          <w:color w:val="000000"/>
        </w:rPr>
        <w:tab/>
        <w:t>Оплата пени и штрафов за несвоевременное оказание услуг и несвоевременную оплату не освобождает Стороны от выполнения принятых на себя обязательств по договору.</w:t>
      </w:r>
    </w:p>
    <w:p w:rsidR="00170792" w:rsidRPr="009934F9" w:rsidRDefault="004A58A5" w:rsidP="00170792">
      <w:pPr>
        <w:autoSpaceDE w:val="0"/>
        <w:autoSpaceDN w:val="0"/>
        <w:adjustRightInd w:val="0"/>
        <w:ind w:firstLine="540"/>
        <w:jc w:val="both"/>
        <w:rPr>
          <w:color w:val="000000"/>
        </w:rPr>
      </w:pPr>
      <w:r>
        <w:rPr>
          <w:color w:val="000000"/>
        </w:rPr>
        <w:t>8</w:t>
      </w:r>
      <w:r w:rsidR="00170792" w:rsidRPr="009934F9">
        <w:rPr>
          <w:color w:val="000000"/>
        </w:rPr>
        <w:t>.7.</w:t>
      </w:r>
      <w:r w:rsidR="00170792" w:rsidRPr="009934F9">
        <w:rPr>
          <w:color w:val="000000"/>
        </w:rPr>
        <w:tab/>
      </w:r>
      <w:r w:rsidR="004C1ACD" w:rsidRPr="00480E0E">
        <w:t>Подрядчик</w:t>
      </w:r>
      <w:r w:rsidR="004C1ACD" w:rsidRPr="009934F9">
        <w:rPr>
          <w:color w:val="000000"/>
        </w:rPr>
        <w:t xml:space="preserve"> </w:t>
      </w:r>
      <w:r w:rsidR="00170792" w:rsidRPr="009934F9">
        <w:rPr>
          <w:color w:val="000000"/>
        </w:rPr>
        <w:t>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возникающих в течение и вследствие выполнения договора.</w:t>
      </w:r>
    </w:p>
    <w:p w:rsidR="004C1ACD" w:rsidRDefault="004C1ACD" w:rsidP="00170792">
      <w:pPr>
        <w:autoSpaceDE w:val="0"/>
        <w:autoSpaceDN w:val="0"/>
        <w:adjustRightInd w:val="0"/>
        <w:jc w:val="center"/>
        <w:rPr>
          <w:b/>
          <w:color w:val="000000"/>
        </w:rPr>
      </w:pPr>
    </w:p>
    <w:p w:rsidR="00170792" w:rsidRPr="009934F9" w:rsidRDefault="004A58A5" w:rsidP="00170792">
      <w:pPr>
        <w:autoSpaceDE w:val="0"/>
        <w:autoSpaceDN w:val="0"/>
        <w:adjustRightInd w:val="0"/>
        <w:jc w:val="center"/>
        <w:rPr>
          <w:b/>
          <w:color w:val="000000"/>
        </w:rPr>
      </w:pPr>
      <w:r>
        <w:rPr>
          <w:b/>
          <w:color w:val="000000"/>
        </w:rPr>
        <w:t>9</w:t>
      </w:r>
      <w:r w:rsidR="00170792" w:rsidRPr="009934F9">
        <w:rPr>
          <w:b/>
          <w:color w:val="000000"/>
        </w:rPr>
        <w:t>. Местное содержание</w:t>
      </w:r>
    </w:p>
    <w:p w:rsidR="00170792" w:rsidRPr="009934F9" w:rsidRDefault="004A58A5" w:rsidP="00170792">
      <w:pPr>
        <w:ind w:firstLine="567"/>
        <w:jc w:val="both"/>
      </w:pPr>
      <w:r>
        <w:t>9</w:t>
      </w:r>
      <w:r w:rsidR="00170792" w:rsidRPr="009934F9">
        <w:t xml:space="preserve">.1 Доля местного содержания в работах, указанная </w:t>
      </w:r>
      <w:r w:rsidR="004C1ACD" w:rsidRPr="00480E0E">
        <w:t>Подрядчик</w:t>
      </w:r>
      <w:r w:rsidR="004C1ACD">
        <w:t>ом</w:t>
      </w:r>
      <w:r w:rsidR="00170792" w:rsidRPr="009934F9">
        <w:t xml:space="preserve"> в заявке на участие в открытом тендере составляет ____процентов.</w:t>
      </w:r>
    </w:p>
    <w:p w:rsidR="00170792" w:rsidRPr="009934F9" w:rsidRDefault="004A58A5" w:rsidP="00170792">
      <w:pPr>
        <w:ind w:firstLine="567"/>
        <w:jc w:val="both"/>
      </w:pPr>
      <w:r>
        <w:t>9</w:t>
      </w:r>
      <w:r w:rsidR="00170792" w:rsidRPr="009934F9">
        <w:t xml:space="preserve">.2 </w:t>
      </w:r>
      <w:r w:rsidR="004C1ACD" w:rsidRPr="00480E0E">
        <w:t>Подрядчик</w:t>
      </w:r>
      <w:r w:rsidR="004C1ACD" w:rsidRPr="009934F9">
        <w:t xml:space="preserve"> </w:t>
      </w:r>
      <w:r w:rsidR="00170792" w:rsidRPr="009934F9">
        <w:t>обязан предоставлять сведения</w:t>
      </w:r>
      <w:r w:rsidR="004C1ACD">
        <w:t xml:space="preserve"> </w:t>
      </w:r>
      <w:r w:rsidR="00170792" w:rsidRPr="009934F9">
        <w:t xml:space="preserve">о местном содержании в оказываемых работах по запросу </w:t>
      </w:r>
      <w:r w:rsidR="004C1ACD">
        <w:t>З</w:t>
      </w:r>
      <w:r w:rsidR="00170792" w:rsidRPr="009934F9">
        <w:t>аказчика, в установленные в запросе сроки по форме согласно приложению №</w:t>
      </w:r>
      <w:r>
        <w:t>2</w:t>
      </w:r>
      <w:r w:rsidR="00170792" w:rsidRPr="009934F9">
        <w:t xml:space="preserve"> к Договору.</w:t>
      </w:r>
    </w:p>
    <w:p w:rsidR="00170792" w:rsidRPr="009934F9" w:rsidRDefault="004A58A5" w:rsidP="00170792">
      <w:pPr>
        <w:ind w:firstLine="567"/>
        <w:jc w:val="both"/>
        <w:rPr>
          <w:color w:val="000000"/>
        </w:rPr>
      </w:pPr>
      <w:r>
        <w:t>9</w:t>
      </w:r>
      <w:r w:rsidR="00170792" w:rsidRPr="009934F9">
        <w:t>.3</w:t>
      </w:r>
      <w:r w:rsidR="004C1ACD">
        <w:t xml:space="preserve"> </w:t>
      </w:r>
      <w:r w:rsidR="00170792" w:rsidRPr="009934F9">
        <w:rPr>
          <w:bCs/>
        </w:rPr>
        <w:t xml:space="preserve">После завершения </w:t>
      </w:r>
      <w:r w:rsidR="004C1ACD">
        <w:rPr>
          <w:bCs/>
        </w:rPr>
        <w:t xml:space="preserve">выполнения </w:t>
      </w:r>
      <w:r w:rsidR="00170792" w:rsidRPr="009934F9">
        <w:rPr>
          <w:bCs/>
        </w:rPr>
        <w:t xml:space="preserve">работ  в полном объеме, </w:t>
      </w:r>
      <w:r w:rsidR="0003324C">
        <w:rPr>
          <w:color w:val="000000"/>
        </w:rPr>
        <w:t>Подрядчик</w:t>
      </w:r>
      <w:r w:rsidR="00170792" w:rsidRPr="009934F9">
        <w:t xml:space="preserve"> </w:t>
      </w:r>
      <w:r w:rsidR="00170792" w:rsidRPr="009934F9">
        <w:rPr>
          <w:bCs/>
        </w:rPr>
        <w:t xml:space="preserve"> в течение 5 (пяти) рабочих дней должен предоставить Заказчику Отчетность по местному содержанию согласно Приложению №</w:t>
      </w:r>
      <w:r>
        <w:rPr>
          <w:bCs/>
        </w:rPr>
        <w:t xml:space="preserve"> 2</w:t>
      </w:r>
      <w:r w:rsidR="00170792" w:rsidRPr="009934F9">
        <w:rPr>
          <w:bCs/>
        </w:rPr>
        <w:t xml:space="preserve">к Договору. </w:t>
      </w:r>
    </w:p>
    <w:p w:rsidR="00170792" w:rsidRPr="009934F9" w:rsidRDefault="004A58A5" w:rsidP="00170792">
      <w:pPr>
        <w:tabs>
          <w:tab w:val="left" w:pos="993"/>
        </w:tabs>
        <w:ind w:firstLine="567"/>
        <w:jc w:val="both"/>
      </w:pPr>
      <w:r>
        <w:t>9</w:t>
      </w:r>
      <w:r w:rsidR="00170792" w:rsidRPr="009934F9">
        <w:t xml:space="preserve">.4 Заказчик вправе в одностороннем порядке отказаться от исполнения Договора и требовать возмещения убытков в случае представления </w:t>
      </w:r>
      <w:r w:rsidR="0003324C">
        <w:rPr>
          <w:color w:val="000000"/>
        </w:rPr>
        <w:t>Подрядчик</w:t>
      </w:r>
      <w:r w:rsidR="00170792" w:rsidRPr="009934F9">
        <w:t>ом недостоверной информации по доле местного содержания в Работах.</w:t>
      </w:r>
    </w:p>
    <w:p w:rsidR="00170792" w:rsidRPr="009934F9" w:rsidRDefault="00170792" w:rsidP="00170792">
      <w:pPr>
        <w:tabs>
          <w:tab w:val="left" w:pos="993"/>
        </w:tabs>
        <w:ind w:firstLine="567"/>
        <w:jc w:val="both"/>
      </w:pPr>
      <w:r w:rsidRPr="009934F9">
        <w:t xml:space="preserve"> </w:t>
      </w:r>
      <w:r w:rsidR="004A58A5">
        <w:t>9</w:t>
      </w:r>
      <w:r w:rsidRPr="009934F9">
        <w:t xml:space="preserve">.5 </w:t>
      </w:r>
      <w:r w:rsidR="0003324C">
        <w:rPr>
          <w:color w:val="000000"/>
        </w:rPr>
        <w:t xml:space="preserve">Подрядчик </w:t>
      </w:r>
      <w:r w:rsidRPr="009934F9">
        <w:t xml:space="preserve">несет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Цены Договора, но не более </w:t>
      </w:r>
      <w:r w:rsidR="004A58A5">
        <w:t>9</w:t>
      </w:r>
      <w:r w:rsidRPr="009934F9">
        <w:t>% от общей Цены Договора.</w:t>
      </w:r>
    </w:p>
    <w:p w:rsidR="00170792" w:rsidRPr="009934F9" w:rsidRDefault="004A58A5" w:rsidP="00170792">
      <w:pPr>
        <w:autoSpaceDE w:val="0"/>
        <w:autoSpaceDN w:val="0"/>
        <w:adjustRightInd w:val="0"/>
        <w:ind w:firstLine="567"/>
        <w:jc w:val="both"/>
      </w:pPr>
      <w:r>
        <w:t>9</w:t>
      </w:r>
      <w:r w:rsidR="00170792" w:rsidRPr="009934F9">
        <w:t xml:space="preserve">.6 В случае нарушения сроков предоставления Отчётности по доле местного содержания </w:t>
      </w:r>
      <w:r w:rsidR="0003324C">
        <w:rPr>
          <w:color w:val="000000"/>
        </w:rPr>
        <w:t>Подрядчик</w:t>
      </w:r>
      <w:r w:rsidR="00170792" w:rsidRPr="009934F9">
        <w:t xml:space="preserve"> выплачивает Заказчику в качестве неустойки сумму эквивалентную 0,001% от Цены Договора. Выплата неустойки не освобождает </w:t>
      </w:r>
      <w:r w:rsidR="0003324C">
        <w:rPr>
          <w:color w:val="000000"/>
        </w:rPr>
        <w:t>Подрядчик</w:t>
      </w:r>
      <w:r w:rsidR="00170792" w:rsidRPr="009934F9">
        <w:t>а от представления Заказчику Отчётности по доле местного содержания.</w:t>
      </w:r>
    </w:p>
    <w:p w:rsidR="00170792" w:rsidRPr="009934F9" w:rsidRDefault="00170792" w:rsidP="00170792">
      <w:pPr>
        <w:autoSpaceDE w:val="0"/>
        <w:autoSpaceDN w:val="0"/>
        <w:adjustRightInd w:val="0"/>
        <w:ind w:firstLine="567"/>
        <w:jc w:val="both"/>
        <w:rPr>
          <w:b/>
          <w:color w:val="000000"/>
        </w:rPr>
      </w:pPr>
    </w:p>
    <w:p w:rsidR="00170792" w:rsidRPr="009934F9" w:rsidRDefault="00170792" w:rsidP="00170792">
      <w:pPr>
        <w:autoSpaceDE w:val="0"/>
        <w:autoSpaceDN w:val="0"/>
        <w:adjustRightInd w:val="0"/>
        <w:jc w:val="center"/>
        <w:rPr>
          <w:color w:val="000000"/>
        </w:rPr>
      </w:pPr>
      <w:r w:rsidRPr="009934F9">
        <w:rPr>
          <w:b/>
          <w:color w:val="000000"/>
        </w:rPr>
        <w:t>1</w:t>
      </w:r>
      <w:r w:rsidR="004A58A5">
        <w:rPr>
          <w:b/>
          <w:color w:val="000000"/>
        </w:rPr>
        <w:t>0</w:t>
      </w:r>
      <w:r w:rsidRPr="009934F9">
        <w:rPr>
          <w:b/>
          <w:color w:val="000000"/>
        </w:rPr>
        <w:t>. Обстоятельства непреодолимой силы /форс-мажор/</w:t>
      </w:r>
    </w:p>
    <w:p w:rsidR="00813317" w:rsidRPr="009934F9" w:rsidRDefault="004A58A5" w:rsidP="00813317">
      <w:pPr>
        <w:pStyle w:val="3"/>
        <w:autoSpaceDE w:val="0"/>
        <w:autoSpaceDN w:val="0"/>
        <w:spacing w:after="0"/>
        <w:ind w:left="0" w:firstLine="567"/>
        <w:jc w:val="both"/>
        <w:rPr>
          <w:sz w:val="24"/>
          <w:szCs w:val="24"/>
        </w:rPr>
      </w:pPr>
      <w:r w:rsidRPr="00813317">
        <w:rPr>
          <w:color w:val="000000"/>
          <w:sz w:val="24"/>
          <w:szCs w:val="24"/>
        </w:rPr>
        <w:t>10</w:t>
      </w:r>
      <w:r w:rsidR="00170792" w:rsidRPr="00813317">
        <w:rPr>
          <w:color w:val="000000"/>
          <w:sz w:val="24"/>
          <w:szCs w:val="24"/>
        </w:rPr>
        <w:t>.1.</w:t>
      </w:r>
      <w:r w:rsidR="00170792" w:rsidRPr="009934F9">
        <w:rPr>
          <w:color w:val="000000"/>
          <w:szCs w:val="24"/>
        </w:rPr>
        <w:t xml:space="preserve"> </w:t>
      </w:r>
      <w:r w:rsidR="00813317" w:rsidRPr="009934F9">
        <w:rPr>
          <w:sz w:val="24"/>
          <w:szCs w:val="24"/>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00813317" w:rsidRPr="009934F9">
        <w:rPr>
          <w:bCs/>
          <w:sz w:val="24"/>
          <w:szCs w:val="24"/>
        </w:rPr>
        <w:t xml:space="preserve"> непреодолимой силы</w:t>
      </w:r>
      <w:r w:rsidR="00813317" w:rsidRPr="009934F9">
        <w:rPr>
          <w:sz w:val="24"/>
          <w:szCs w:val="24"/>
        </w:rPr>
        <w:t>.</w:t>
      </w:r>
    </w:p>
    <w:p w:rsidR="00170792" w:rsidRPr="009934F9" w:rsidRDefault="004A58A5" w:rsidP="00813317">
      <w:pPr>
        <w:pStyle w:val="1"/>
        <w:ind w:firstLine="567"/>
        <w:rPr>
          <w:color w:val="000000"/>
        </w:rPr>
      </w:pPr>
      <w:r>
        <w:rPr>
          <w:color w:val="000000"/>
        </w:rPr>
        <w:t>10</w:t>
      </w:r>
      <w:r w:rsidR="00170792" w:rsidRPr="009934F9">
        <w:rPr>
          <w:color w:val="000000"/>
        </w:rPr>
        <w:t xml:space="preserve">.2. Сторона, на исполнение обязательств которой влияют обстоятельств непреодолимой силы, обязана в течение 5 /пяти/ рабочих дней с даты начала их действия письменно уведомить об этом другую Сторону. Уведомление должно содержать причинно-следственную связь между  фактом наступления обстоятельств непреодолимой силы и неисполнением Стороной обязательств. При  этом к уведомлению прикладывается  документ, выданный уполномоченным органом и подтверждающий факт наступления обстоятельства непреодолимой силы. Несвоевременное и ненадлежащее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При прекращении действия обстоятельств непреодолимой силы Сторона, на исполнение обязательств которой они повлияли, обязана письменно уведомить другую Сторону. </w:t>
      </w:r>
    </w:p>
    <w:p w:rsidR="00170792" w:rsidRPr="009934F9" w:rsidRDefault="004A58A5" w:rsidP="00813317">
      <w:pPr>
        <w:pStyle w:val="1"/>
        <w:ind w:firstLine="567"/>
        <w:rPr>
          <w:color w:val="000000"/>
          <w:szCs w:val="24"/>
        </w:rPr>
      </w:pPr>
      <w:r>
        <w:rPr>
          <w:color w:val="000000"/>
          <w:szCs w:val="24"/>
        </w:rPr>
        <w:lastRenderedPageBreak/>
        <w:t>10</w:t>
      </w:r>
      <w:r w:rsidR="00170792" w:rsidRPr="009934F9">
        <w:rPr>
          <w:color w:val="000000"/>
          <w:szCs w:val="24"/>
        </w:rPr>
        <w:t xml:space="preserve">.3. При возникновении обстоятельств непреодолимой силы, срок исполнения Сторонами своих обязательств по Договору продлевается соразмерно сроку действия обстоятельств непреодолимой силы.  </w:t>
      </w:r>
    </w:p>
    <w:p w:rsidR="00170792" w:rsidRPr="009934F9" w:rsidRDefault="004A58A5" w:rsidP="00813317">
      <w:pPr>
        <w:pStyle w:val="1"/>
        <w:ind w:firstLine="567"/>
        <w:rPr>
          <w:color w:val="000000"/>
          <w:szCs w:val="24"/>
        </w:rPr>
      </w:pPr>
      <w:r>
        <w:rPr>
          <w:color w:val="000000"/>
          <w:szCs w:val="24"/>
        </w:rPr>
        <w:t>10</w:t>
      </w:r>
      <w:r w:rsidR="00170792" w:rsidRPr="009934F9">
        <w:rPr>
          <w:color w:val="000000"/>
          <w:szCs w:val="24"/>
        </w:rPr>
        <w:t>.4. В случае, если обстоятельства непреодолимой силы, будут длиться более 3 (трех) месяцев, Стороны имеют право отказаться от дальнейших обстоятельств по Договору. При этом, Заказчик производит оплату фактически поставленного Товара, после этого ни одна из Сторон не будет иметь право требовать от другой Стороны возмещения каких-либо убытков.</w:t>
      </w:r>
    </w:p>
    <w:p w:rsidR="00170792" w:rsidRPr="009934F9" w:rsidRDefault="00170792" w:rsidP="00170792">
      <w:pPr>
        <w:autoSpaceDE w:val="0"/>
        <w:autoSpaceDN w:val="0"/>
        <w:adjustRightInd w:val="0"/>
        <w:jc w:val="center"/>
        <w:rPr>
          <w:b/>
          <w:color w:val="000000"/>
        </w:rPr>
      </w:pPr>
    </w:p>
    <w:p w:rsidR="00813317" w:rsidRDefault="00813317" w:rsidP="00170792">
      <w:pPr>
        <w:autoSpaceDE w:val="0"/>
        <w:autoSpaceDN w:val="0"/>
        <w:adjustRightInd w:val="0"/>
        <w:jc w:val="center"/>
        <w:rPr>
          <w:b/>
          <w:color w:val="000000"/>
        </w:rPr>
      </w:pPr>
    </w:p>
    <w:p w:rsidR="00170792" w:rsidRDefault="00170792" w:rsidP="00170792">
      <w:pPr>
        <w:autoSpaceDE w:val="0"/>
        <w:autoSpaceDN w:val="0"/>
        <w:adjustRightInd w:val="0"/>
        <w:jc w:val="center"/>
        <w:rPr>
          <w:b/>
          <w:color w:val="000000"/>
        </w:rPr>
      </w:pPr>
      <w:r w:rsidRPr="009934F9">
        <w:rPr>
          <w:b/>
          <w:color w:val="000000"/>
        </w:rPr>
        <w:t>1</w:t>
      </w:r>
      <w:r w:rsidR="007B59D4">
        <w:rPr>
          <w:b/>
          <w:color w:val="000000"/>
        </w:rPr>
        <w:t>1</w:t>
      </w:r>
      <w:r w:rsidRPr="009934F9">
        <w:rPr>
          <w:b/>
          <w:color w:val="000000"/>
        </w:rPr>
        <w:t xml:space="preserve">. Расторжение  Договора </w:t>
      </w:r>
    </w:p>
    <w:p w:rsidR="00170792" w:rsidRPr="009934F9" w:rsidRDefault="00170792" w:rsidP="00170792">
      <w:pPr>
        <w:autoSpaceDE w:val="0"/>
        <w:autoSpaceDN w:val="0"/>
        <w:adjustRightInd w:val="0"/>
        <w:ind w:firstLine="540"/>
        <w:jc w:val="both"/>
        <w:rPr>
          <w:color w:val="000000"/>
        </w:rPr>
      </w:pPr>
      <w:r w:rsidRPr="009934F9">
        <w:rPr>
          <w:color w:val="000000"/>
        </w:rPr>
        <w:t>1</w:t>
      </w:r>
      <w:r w:rsidR="007B59D4">
        <w:rPr>
          <w:color w:val="000000"/>
        </w:rPr>
        <w:t>1</w:t>
      </w:r>
      <w:r w:rsidRPr="009934F9">
        <w:rPr>
          <w:color w:val="000000"/>
        </w:rPr>
        <w:t xml:space="preserve">.1. Заказчик может в любое время расторгнуть Договор, направив </w:t>
      </w:r>
      <w:r w:rsidR="004C1ACD" w:rsidRPr="00480E0E">
        <w:t>Подрядчик</w:t>
      </w:r>
      <w:r w:rsidR="004C1ACD">
        <w:rPr>
          <w:color w:val="000000"/>
        </w:rPr>
        <w:t xml:space="preserve">у </w:t>
      </w:r>
      <w:r w:rsidRPr="009934F9">
        <w:rPr>
          <w:color w:val="000000"/>
        </w:rPr>
        <w:t>письменное ув</w:t>
      </w:r>
      <w:r w:rsidR="0003324C">
        <w:rPr>
          <w:color w:val="000000"/>
        </w:rPr>
        <w:t>едомление, в случае признания  Подрядчик</w:t>
      </w:r>
      <w:r w:rsidRPr="009934F9">
        <w:rPr>
          <w:color w:val="000000"/>
        </w:rPr>
        <w:t xml:space="preserve">а банкротом или неплатежеспособным. </w:t>
      </w:r>
      <w:r w:rsidR="004C1ACD">
        <w:rPr>
          <w:color w:val="000000"/>
        </w:rPr>
        <w:t xml:space="preserve">При этом </w:t>
      </w:r>
      <w:r w:rsidRPr="009934F9">
        <w:rPr>
          <w:color w:val="000000"/>
        </w:rPr>
        <w:t xml:space="preserve">Заказчик не несет никакой финансовой обязанности по отношению к </w:t>
      </w:r>
      <w:r w:rsidR="004C1ACD" w:rsidRPr="00480E0E">
        <w:t>Подрядчик</w:t>
      </w:r>
      <w:r w:rsidR="004C1ACD">
        <w:t>у</w:t>
      </w:r>
      <w:r w:rsidR="004C1ACD" w:rsidRPr="009934F9">
        <w:rPr>
          <w:color w:val="000000"/>
        </w:rPr>
        <w:t xml:space="preserve"> </w:t>
      </w:r>
      <w:r w:rsidRPr="009934F9">
        <w:rPr>
          <w:color w:val="000000"/>
        </w:rPr>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70792" w:rsidRPr="009934F9" w:rsidRDefault="00170792" w:rsidP="00170792">
      <w:pPr>
        <w:autoSpaceDE w:val="0"/>
        <w:autoSpaceDN w:val="0"/>
        <w:adjustRightInd w:val="0"/>
        <w:ind w:firstLine="540"/>
        <w:jc w:val="both"/>
        <w:rPr>
          <w:color w:val="000000"/>
        </w:rPr>
      </w:pPr>
      <w:r w:rsidRPr="009934F9">
        <w:rPr>
          <w:color w:val="000000"/>
        </w:rPr>
        <w:t>1</w:t>
      </w:r>
      <w:r w:rsidR="007B59D4">
        <w:rPr>
          <w:color w:val="000000"/>
        </w:rPr>
        <w:t>1</w:t>
      </w:r>
      <w:r w:rsidRPr="009934F9">
        <w:rPr>
          <w:color w:val="000000"/>
        </w:rPr>
        <w:t xml:space="preserve">.2. Заказчик может в любое время расторгнуть Договор в силу нецелесообразности его дальнейшего выполнения, направив </w:t>
      </w:r>
      <w:r w:rsidR="004C1ACD" w:rsidRPr="00480E0E">
        <w:t>Подрядчик</w:t>
      </w:r>
      <w:r w:rsidR="004C1ACD">
        <w:t>у</w:t>
      </w:r>
      <w:r w:rsidRPr="009934F9">
        <w:rPr>
          <w:color w:val="000000"/>
        </w:rPr>
        <w:t xml:space="preserve"> соответствующее письменное уведомление. В уведомлении, оговаривается объем аннулированных договорных обязательств, а также дата  расторжения Договора.</w:t>
      </w:r>
    </w:p>
    <w:p w:rsidR="00170792" w:rsidRPr="009934F9" w:rsidRDefault="00170792" w:rsidP="00170792">
      <w:pPr>
        <w:ind w:firstLine="720"/>
        <w:jc w:val="both"/>
      </w:pPr>
      <w:r w:rsidRPr="009934F9">
        <w:rPr>
          <w:color w:val="000000"/>
        </w:rPr>
        <w:t>1</w:t>
      </w:r>
      <w:r w:rsidR="007B59D4">
        <w:rPr>
          <w:color w:val="000000"/>
        </w:rPr>
        <w:t>1</w:t>
      </w:r>
      <w:r w:rsidRPr="009934F9">
        <w:rPr>
          <w:color w:val="000000"/>
        </w:rPr>
        <w:t xml:space="preserve">.3. Стороны согласились, что </w:t>
      </w:r>
      <w:r w:rsidRPr="009934F9">
        <w:t xml:space="preserve">Заказчик имеет право досрочно отказаться от исполнения Договора путем направления </w:t>
      </w:r>
      <w:r w:rsidR="004C1ACD" w:rsidRPr="00480E0E">
        <w:t>Подрядчик</w:t>
      </w:r>
      <w:r w:rsidR="004C1ACD">
        <w:t>у</w:t>
      </w:r>
      <w:r w:rsidR="004C1ACD" w:rsidRPr="009934F9">
        <w:t xml:space="preserve"> </w:t>
      </w:r>
      <w:r w:rsidRPr="009934F9">
        <w:t>уведомления, в котором будут указаны сроки и причина расторжения Договора, в следующих случаях:</w:t>
      </w:r>
    </w:p>
    <w:p w:rsidR="00170792" w:rsidRPr="009934F9" w:rsidRDefault="00170792" w:rsidP="00170792">
      <w:pPr>
        <w:ind w:firstLine="720"/>
        <w:jc w:val="both"/>
      </w:pPr>
      <w:r w:rsidRPr="009934F9">
        <w:t>1</w:t>
      </w:r>
      <w:r w:rsidR="0003324C">
        <w:t xml:space="preserve">) если </w:t>
      </w:r>
      <w:r w:rsidR="0003324C">
        <w:rPr>
          <w:color w:val="000000"/>
        </w:rPr>
        <w:t>Подрядчик</w:t>
      </w:r>
      <w:r w:rsidRPr="009934F9">
        <w:t xml:space="preserve"> становиться банкротом или неплатёжеспособным;</w:t>
      </w:r>
    </w:p>
    <w:p w:rsidR="00170792" w:rsidRPr="009934F9" w:rsidRDefault="00170792" w:rsidP="00170792">
      <w:pPr>
        <w:ind w:firstLine="720"/>
        <w:jc w:val="both"/>
      </w:pPr>
      <w:r w:rsidRPr="009934F9">
        <w:t>2) нецелесообразности исполнения настоящего Договора;</w:t>
      </w:r>
    </w:p>
    <w:p w:rsidR="00170792" w:rsidRPr="009934F9" w:rsidRDefault="00170792" w:rsidP="00170792">
      <w:pPr>
        <w:ind w:firstLine="720"/>
        <w:jc w:val="both"/>
      </w:pPr>
      <w:r w:rsidRPr="009934F9">
        <w:t xml:space="preserve">3) нарушения </w:t>
      </w:r>
      <w:r w:rsidR="004C1ACD" w:rsidRPr="00480E0E">
        <w:t>Подрядчик</w:t>
      </w:r>
      <w:r w:rsidR="004C1ACD">
        <w:t xml:space="preserve">ом </w:t>
      </w:r>
      <w:r w:rsidRPr="009934F9">
        <w:t xml:space="preserve">срока выполнения Работ более чем на </w:t>
      </w:r>
      <w:r w:rsidR="004C1ACD">
        <w:t xml:space="preserve">15 </w:t>
      </w:r>
      <w:r w:rsidRPr="009934F9">
        <w:t>(</w:t>
      </w:r>
      <w:r w:rsidR="004C1ACD">
        <w:t>пятнадцать</w:t>
      </w:r>
      <w:r w:rsidRPr="009934F9">
        <w:t xml:space="preserve">) </w:t>
      </w:r>
      <w:r w:rsidR="004C1ACD">
        <w:t xml:space="preserve">календарных </w:t>
      </w:r>
      <w:r w:rsidRPr="009934F9">
        <w:t>дн</w:t>
      </w:r>
      <w:r w:rsidR="004C1ACD">
        <w:t>ей</w:t>
      </w:r>
      <w:r w:rsidRPr="009934F9">
        <w:t>;</w:t>
      </w:r>
    </w:p>
    <w:p w:rsidR="00170792" w:rsidRPr="009934F9" w:rsidRDefault="00170792" w:rsidP="00170792">
      <w:pPr>
        <w:ind w:firstLine="720"/>
        <w:jc w:val="both"/>
      </w:pPr>
      <w:r w:rsidRPr="009934F9">
        <w:t xml:space="preserve">4) несоблюдение </w:t>
      </w:r>
      <w:r w:rsidR="004C1ACD">
        <w:t>Подрядчиком</w:t>
      </w:r>
      <w:r w:rsidRPr="009934F9">
        <w:t xml:space="preserve"> требований к качеству Работ;</w:t>
      </w:r>
    </w:p>
    <w:p w:rsidR="00170792" w:rsidRPr="009934F9" w:rsidRDefault="00170792" w:rsidP="00170792">
      <w:pPr>
        <w:ind w:firstLine="720"/>
        <w:jc w:val="both"/>
      </w:pPr>
      <w:r w:rsidRPr="009934F9">
        <w:t xml:space="preserve">5)нарушения </w:t>
      </w:r>
      <w:r w:rsidR="004C1ACD" w:rsidRPr="00480E0E">
        <w:t>Подрядчик</w:t>
      </w:r>
      <w:r w:rsidR="004C1ACD">
        <w:t xml:space="preserve">ом </w:t>
      </w:r>
      <w:r w:rsidRPr="009934F9">
        <w:t>иных обязательств, повлекших неисполнение и/или ненадлежащее исполнение условий настоящего Договора;</w:t>
      </w:r>
    </w:p>
    <w:p w:rsidR="00170792" w:rsidRDefault="00170792" w:rsidP="00170792">
      <w:pPr>
        <w:ind w:firstLine="720"/>
        <w:jc w:val="both"/>
      </w:pPr>
      <w:r w:rsidRPr="009934F9">
        <w:t>6) в иных случаях по усмотрению Заказчика.</w:t>
      </w:r>
    </w:p>
    <w:p w:rsidR="00813317" w:rsidRPr="009934F9" w:rsidRDefault="00813317" w:rsidP="00170792">
      <w:pPr>
        <w:ind w:firstLine="720"/>
        <w:jc w:val="both"/>
      </w:pPr>
    </w:p>
    <w:p w:rsidR="00170792" w:rsidRPr="009934F9" w:rsidRDefault="00170792" w:rsidP="00170792">
      <w:pPr>
        <w:pStyle w:val="1"/>
        <w:tabs>
          <w:tab w:val="num" w:pos="360"/>
          <w:tab w:val="left" w:pos="3215"/>
        </w:tabs>
        <w:jc w:val="center"/>
        <w:rPr>
          <w:b/>
          <w:color w:val="000000"/>
          <w:szCs w:val="24"/>
        </w:rPr>
      </w:pPr>
    </w:p>
    <w:p w:rsidR="00170792" w:rsidRDefault="00170792" w:rsidP="00170792">
      <w:pPr>
        <w:pStyle w:val="1"/>
        <w:tabs>
          <w:tab w:val="num" w:pos="360"/>
          <w:tab w:val="left" w:pos="3215"/>
        </w:tabs>
        <w:jc w:val="center"/>
        <w:rPr>
          <w:b/>
          <w:color w:val="000000"/>
          <w:szCs w:val="24"/>
        </w:rPr>
      </w:pPr>
      <w:r w:rsidRPr="009934F9">
        <w:rPr>
          <w:b/>
          <w:color w:val="000000"/>
          <w:szCs w:val="24"/>
        </w:rPr>
        <w:t>1</w:t>
      </w:r>
      <w:r w:rsidR="007B59D4">
        <w:rPr>
          <w:b/>
          <w:color w:val="000000"/>
          <w:szCs w:val="24"/>
        </w:rPr>
        <w:t>2</w:t>
      </w:r>
      <w:r w:rsidRPr="009934F9">
        <w:rPr>
          <w:b/>
          <w:color w:val="000000"/>
          <w:szCs w:val="24"/>
        </w:rPr>
        <w:t>. Порядок разрешения споров</w:t>
      </w:r>
    </w:p>
    <w:p w:rsidR="00170792" w:rsidRPr="009934F9" w:rsidRDefault="00170792" w:rsidP="00170792">
      <w:pPr>
        <w:pStyle w:val="1"/>
        <w:ind w:firstLine="540"/>
        <w:rPr>
          <w:color w:val="000000"/>
          <w:szCs w:val="24"/>
        </w:rPr>
      </w:pPr>
      <w:r w:rsidRPr="009934F9">
        <w:rPr>
          <w:color w:val="000000"/>
          <w:szCs w:val="24"/>
        </w:rPr>
        <w:t>1</w:t>
      </w:r>
      <w:r w:rsidR="007B59D4">
        <w:rPr>
          <w:color w:val="000000"/>
          <w:szCs w:val="24"/>
        </w:rPr>
        <w:t>2</w:t>
      </w:r>
      <w:r w:rsidRPr="009934F9">
        <w:rPr>
          <w:color w:val="000000"/>
          <w:szCs w:val="24"/>
        </w:rPr>
        <w:t xml:space="preserve">.1. Споры, возникающие в процессе исполнения Договора,  подлежат  урегулированию Сторонами путем переговоров и/или направления претензии. </w:t>
      </w:r>
    </w:p>
    <w:p w:rsidR="00170792" w:rsidRDefault="00170792" w:rsidP="00170792">
      <w:pPr>
        <w:pStyle w:val="1"/>
        <w:ind w:firstLine="540"/>
        <w:rPr>
          <w:color w:val="000000"/>
          <w:szCs w:val="24"/>
        </w:rPr>
      </w:pPr>
      <w:r w:rsidRPr="009934F9">
        <w:rPr>
          <w:color w:val="000000"/>
          <w:szCs w:val="24"/>
        </w:rPr>
        <w:t>1</w:t>
      </w:r>
      <w:r w:rsidR="007B59D4">
        <w:rPr>
          <w:color w:val="000000"/>
          <w:szCs w:val="24"/>
        </w:rPr>
        <w:t>2</w:t>
      </w:r>
      <w:r w:rsidRPr="009934F9">
        <w:rPr>
          <w:color w:val="000000"/>
          <w:szCs w:val="24"/>
        </w:rPr>
        <w:t>.2. В случае невозможности разрешения споров путем переговоров между Сторонами, они подлежат разрешению в судебном порядке в соответствии с законодательством Республики Казахстан.</w:t>
      </w:r>
    </w:p>
    <w:p w:rsidR="00CE3985" w:rsidRPr="00550B4E" w:rsidRDefault="00CE3985" w:rsidP="00CE3985">
      <w:pPr>
        <w:ind w:firstLine="540"/>
        <w:jc w:val="center"/>
        <w:rPr>
          <w:b/>
        </w:rPr>
      </w:pPr>
      <w:r>
        <w:rPr>
          <w:b/>
        </w:rPr>
        <w:t xml:space="preserve">13. </w:t>
      </w:r>
      <w:r w:rsidRPr="00550B4E">
        <w:rPr>
          <w:b/>
        </w:rPr>
        <w:t>Обеспечение исполнения договора</w:t>
      </w:r>
    </w:p>
    <w:p w:rsidR="00CE3985" w:rsidRPr="00550B4E" w:rsidRDefault="00CE3985" w:rsidP="00CE3985">
      <w:pPr>
        <w:ind w:firstLine="540"/>
        <w:jc w:val="center"/>
        <w:rPr>
          <w:b/>
        </w:rPr>
      </w:pPr>
    </w:p>
    <w:p w:rsidR="00CE3985" w:rsidRPr="00550B4E" w:rsidRDefault="00CE3985" w:rsidP="00CE3985">
      <w:pPr>
        <w:pStyle w:val="3"/>
        <w:tabs>
          <w:tab w:val="left" w:pos="567"/>
        </w:tabs>
        <w:autoSpaceDE w:val="0"/>
        <w:autoSpaceDN w:val="0"/>
        <w:spacing w:after="0"/>
        <w:ind w:left="0"/>
        <w:jc w:val="both"/>
        <w:rPr>
          <w:sz w:val="24"/>
          <w:szCs w:val="24"/>
        </w:rPr>
      </w:pPr>
      <w:r w:rsidRPr="00550B4E">
        <w:rPr>
          <w:sz w:val="24"/>
          <w:szCs w:val="24"/>
        </w:rPr>
        <w:tab/>
        <w:t>1</w:t>
      </w:r>
      <w:r>
        <w:rPr>
          <w:sz w:val="24"/>
          <w:szCs w:val="24"/>
        </w:rPr>
        <w:t>3</w:t>
      </w:r>
      <w:r w:rsidRPr="00550B4E">
        <w:rPr>
          <w:sz w:val="24"/>
          <w:szCs w:val="24"/>
        </w:rPr>
        <w:t>.</w:t>
      </w:r>
      <w:r>
        <w:rPr>
          <w:sz w:val="24"/>
          <w:szCs w:val="24"/>
        </w:rPr>
        <w:t>1.</w:t>
      </w:r>
      <w:r w:rsidRPr="00550B4E">
        <w:rPr>
          <w:sz w:val="24"/>
          <w:szCs w:val="24"/>
        </w:rPr>
        <w:t xml:space="preserve"> Поставщик обязан в течение 20 (двадцати) рабочих дней со дня заключения договора внести обеспечение его исполнения или обеспечение </w:t>
      </w:r>
      <w:r w:rsidRPr="00550B4E">
        <w:rPr>
          <w:color w:val="000000"/>
          <w:sz w:val="24"/>
          <w:szCs w:val="24"/>
        </w:rPr>
        <w:t>возврата аванса (предоплаты)</w:t>
      </w:r>
      <w:r w:rsidRPr="00550B4E">
        <w:rPr>
          <w:sz w:val="24"/>
          <w:szCs w:val="24"/>
        </w:rPr>
        <w:t xml:space="preserve"> в размере 5% (пять) от цены договора.</w:t>
      </w:r>
    </w:p>
    <w:p w:rsidR="00CE3985" w:rsidRPr="00550B4E" w:rsidRDefault="00CE3985" w:rsidP="00CE3985">
      <w:pPr>
        <w:pStyle w:val="3"/>
        <w:numPr>
          <w:ilvl w:val="1"/>
          <w:numId w:val="8"/>
        </w:numPr>
        <w:tabs>
          <w:tab w:val="num" w:pos="900"/>
          <w:tab w:val="left" w:pos="1134"/>
        </w:tabs>
        <w:autoSpaceDE w:val="0"/>
        <w:autoSpaceDN w:val="0"/>
        <w:spacing w:after="0"/>
        <w:ind w:left="0" w:firstLine="568"/>
        <w:jc w:val="both"/>
        <w:rPr>
          <w:sz w:val="24"/>
          <w:szCs w:val="24"/>
        </w:rPr>
      </w:pPr>
      <w:r>
        <w:rPr>
          <w:sz w:val="24"/>
          <w:szCs w:val="24"/>
        </w:rPr>
        <w:t xml:space="preserve"> </w:t>
      </w:r>
      <w:r w:rsidRPr="00550B4E">
        <w:rPr>
          <w:sz w:val="24"/>
          <w:szCs w:val="24"/>
        </w:rPr>
        <w:t>Поставщик вправе выбрать один из следующих видов обеспечения договора:</w:t>
      </w:r>
    </w:p>
    <w:p w:rsidR="00CE3985" w:rsidRPr="00550B4E" w:rsidRDefault="00CE3985" w:rsidP="00CE3985">
      <w:pPr>
        <w:numPr>
          <w:ilvl w:val="0"/>
          <w:numId w:val="6"/>
        </w:numPr>
        <w:tabs>
          <w:tab w:val="num" w:pos="900"/>
          <w:tab w:val="left" w:pos="1080"/>
          <w:tab w:val="left" w:pos="1134"/>
        </w:tabs>
        <w:ind w:left="0" w:firstLine="568"/>
        <w:jc w:val="both"/>
      </w:pPr>
      <w:r w:rsidRPr="00550B4E">
        <w:t>гарантийный денежный взнос, который вносится на  банковский счет Заказчика;</w:t>
      </w:r>
    </w:p>
    <w:p w:rsidR="00CE3985" w:rsidRPr="00550B4E" w:rsidRDefault="00CE3985" w:rsidP="00CE3985">
      <w:pPr>
        <w:numPr>
          <w:ilvl w:val="0"/>
          <w:numId w:val="6"/>
        </w:numPr>
        <w:tabs>
          <w:tab w:val="num" w:pos="900"/>
          <w:tab w:val="left" w:pos="1080"/>
          <w:tab w:val="left" w:pos="1134"/>
        </w:tabs>
        <w:ind w:left="0" w:firstLine="568"/>
        <w:jc w:val="both"/>
      </w:pPr>
      <w:r w:rsidRPr="00550B4E">
        <w:t>банковская гарантия по форме, удовлетворяющей условиям Заказчика со сроком действия «до полного исполнения обязательств по договору».</w:t>
      </w:r>
    </w:p>
    <w:p w:rsidR="00CE3985" w:rsidRPr="00550B4E" w:rsidRDefault="00CE3985" w:rsidP="00CE3985">
      <w:pPr>
        <w:pStyle w:val="3"/>
        <w:numPr>
          <w:ilvl w:val="1"/>
          <w:numId w:val="8"/>
        </w:numPr>
        <w:tabs>
          <w:tab w:val="left" w:pos="1134"/>
        </w:tabs>
        <w:autoSpaceDE w:val="0"/>
        <w:autoSpaceDN w:val="0"/>
        <w:spacing w:after="0"/>
        <w:ind w:left="0" w:firstLine="568"/>
        <w:jc w:val="both"/>
        <w:rPr>
          <w:sz w:val="24"/>
          <w:szCs w:val="24"/>
        </w:rPr>
      </w:pPr>
      <w:r w:rsidRPr="00550B4E">
        <w:rPr>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E3985" w:rsidRPr="00550B4E" w:rsidRDefault="00CE3985" w:rsidP="00CE3985">
      <w:pPr>
        <w:pStyle w:val="3"/>
        <w:numPr>
          <w:ilvl w:val="1"/>
          <w:numId w:val="8"/>
        </w:numPr>
        <w:tabs>
          <w:tab w:val="num" w:pos="900"/>
          <w:tab w:val="left" w:pos="1134"/>
        </w:tabs>
        <w:autoSpaceDE w:val="0"/>
        <w:autoSpaceDN w:val="0"/>
        <w:spacing w:after="0"/>
        <w:ind w:left="0" w:firstLine="568"/>
        <w:jc w:val="both"/>
        <w:rPr>
          <w:sz w:val="24"/>
          <w:szCs w:val="24"/>
        </w:rPr>
      </w:pPr>
      <w:r w:rsidRPr="00550B4E">
        <w:rPr>
          <w:sz w:val="24"/>
          <w:szCs w:val="24"/>
        </w:rPr>
        <w:t>Не допускается использование Заказчиком гарантийного денежного взноса, внесенного Поставщиком, на цели, не предусмотренные договором.</w:t>
      </w:r>
    </w:p>
    <w:p w:rsidR="00CE3985" w:rsidRPr="00550B4E" w:rsidRDefault="00CE3985" w:rsidP="00CE3985">
      <w:pPr>
        <w:pStyle w:val="3"/>
        <w:numPr>
          <w:ilvl w:val="1"/>
          <w:numId w:val="8"/>
        </w:numPr>
        <w:tabs>
          <w:tab w:val="num" w:pos="900"/>
          <w:tab w:val="left" w:pos="1134"/>
        </w:tabs>
        <w:autoSpaceDE w:val="0"/>
        <w:autoSpaceDN w:val="0"/>
        <w:spacing w:after="0"/>
        <w:ind w:left="0" w:firstLine="568"/>
        <w:jc w:val="both"/>
        <w:rPr>
          <w:sz w:val="24"/>
          <w:szCs w:val="24"/>
        </w:rPr>
      </w:pPr>
      <w:r w:rsidRPr="00550B4E">
        <w:rPr>
          <w:sz w:val="24"/>
          <w:szCs w:val="24"/>
        </w:rPr>
        <w:lastRenderedPageBreak/>
        <w:t>Заказчик возвращает внесенное обеспечение исполнения договора Поставщику в течение 10 (десяти) рабочих дней с момента полного и надлежащего исполнения Поставщиком своих обязательств по договору.</w:t>
      </w:r>
    </w:p>
    <w:p w:rsidR="00CE3985" w:rsidRPr="00550B4E" w:rsidRDefault="00CE3985" w:rsidP="00CE3985">
      <w:pPr>
        <w:pStyle w:val="3"/>
        <w:numPr>
          <w:ilvl w:val="1"/>
          <w:numId w:val="8"/>
        </w:numPr>
        <w:tabs>
          <w:tab w:val="num" w:pos="900"/>
          <w:tab w:val="left" w:pos="1134"/>
        </w:tabs>
        <w:autoSpaceDE w:val="0"/>
        <w:autoSpaceDN w:val="0"/>
        <w:spacing w:after="0"/>
        <w:ind w:left="0" w:firstLine="568"/>
        <w:jc w:val="both"/>
        <w:rPr>
          <w:sz w:val="24"/>
          <w:szCs w:val="24"/>
        </w:rPr>
      </w:pPr>
      <w:r w:rsidRPr="00550B4E">
        <w:rPr>
          <w:sz w:val="24"/>
          <w:szCs w:val="24"/>
        </w:rPr>
        <w:t>Заказчик не возвращает обеспечение исполнения договора в следующих случаях:</w:t>
      </w:r>
    </w:p>
    <w:p w:rsidR="00CE3985" w:rsidRPr="00550B4E" w:rsidRDefault="00CE3985" w:rsidP="00CE3985">
      <w:pPr>
        <w:numPr>
          <w:ilvl w:val="2"/>
          <w:numId w:val="5"/>
        </w:numPr>
        <w:tabs>
          <w:tab w:val="clear" w:pos="2340"/>
          <w:tab w:val="num" w:pos="900"/>
          <w:tab w:val="left" w:pos="1080"/>
          <w:tab w:val="left" w:pos="1134"/>
        </w:tabs>
        <w:ind w:left="0" w:firstLine="568"/>
        <w:jc w:val="both"/>
      </w:pPr>
      <w:r w:rsidRPr="00550B4E">
        <w:t>если договор расторгнут по вине Поставщика в связи с несвоевременным оказанием услуг по договору;</w:t>
      </w:r>
    </w:p>
    <w:p w:rsidR="00CE3985" w:rsidRPr="00550B4E" w:rsidRDefault="00CE3985" w:rsidP="00CE3985">
      <w:pPr>
        <w:numPr>
          <w:ilvl w:val="2"/>
          <w:numId w:val="5"/>
        </w:numPr>
        <w:tabs>
          <w:tab w:val="clear" w:pos="2340"/>
          <w:tab w:val="num" w:pos="900"/>
          <w:tab w:val="left" w:pos="1080"/>
          <w:tab w:val="left" w:pos="1134"/>
        </w:tabs>
        <w:ind w:left="0" w:firstLine="568"/>
        <w:jc w:val="both"/>
      </w:pPr>
      <w:r w:rsidRPr="00550B4E">
        <w:t xml:space="preserve">если в течение </w:t>
      </w:r>
      <w:r w:rsidRPr="00550B4E">
        <w:rPr>
          <w:bCs/>
        </w:rPr>
        <w:t>периода, установленного Заказчиком, не устранены недостатки, выявленные в ходе оказания услуг</w:t>
      </w:r>
      <w:r w:rsidRPr="00550B4E">
        <w:t>;</w:t>
      </w:r>
    </w:p>
    <w:p w:rsidR="00CE3985" w:rsidRPr="00550B4E" w:rsidRDefault="00CE3985" w:rsidP="00CE3985">
      <w:pPr>
        <w:numPr>
          <w:ilvl w:val="2"/>
          <w:numId w:val="5"/>
        </w:numPr>
        <w:tabs>
          <w:tab w:val="clear" w:pos="2340"/>
          <w:tab w:val="num" w:pos="900"/>
          <w:tab w:val="left" w:pos="1080"/>
          <w:tab w:val="left" w:pos="1134"/>
        </w:tabs>
        <w:ind w:left="0" w:firstLine="568"/>
        <w:jc w:val="both"/>
      </w:pPr>
      <w:r w:rsidRPr="00550B4E">
        <w:t>если Поставщиком нарушены иные условия договора при оказании услуг по договору, которые привели к его расторжению.</w:t>
      </w:r>
    </w:p>
    <w:p w:rsidR="00CE3985" w:rsidRPr="00550B4E" w:rsidRDefault="00CE3985" w:rsidP="00CE3985">
      <w:pPr>
        <w:pStyle w:val="3"/>
        <w:numPr>
          <w:ilvl w:val="1"/>
          <w:numId w:val="8"/>
        </w:numPr>
        <w:tabs>
          <w:tab w:val="num" w:pos="900"/>
          <w:tab w:val="left" w:pos="1134"/>
        </w:tabs>
        <w:autoSpaceDE w:val="0"/>
        <w:autoSpaceDN w:val="0"/>
        <w:spacing w:after="0"/>
        <w:ind w:left="0" w:firstLine="568"/>
        <w:jc w:val="both"/>
        <w:rPr>
          <w:sz w:val="24"/>
          <w:szCs w:val="24"/>
        </w:rPr>
      </w:pPr>
      <w:r w:rsidRPr="00550B4E">
        <w:rPr>
          <w:sz w:val="24"/>
          <w:szCs w:val="24"/>
        </w:rPr>
        <w:t xml:space="preserve">Удержание Заказчиком обеспечения исполнения договора не прекращает право требования Заказчиком на взыскание иных штрафных санкций по договору с Поставщика. </w:t>
      </w:r>
    </w:p>
    <w:p w:rsidR="00813317" w:rsidRPr="009934F9" w:rsidRDefault="00813317" w:rsidP="00170792">
      <w:pPr>
        <w:pStyle w:val="1"/>
        <w:ind w:firstLine="540"/>
        <w:rPr>
          <w:color w:val="000000"/>
          <w:szCs w:val="24"/>
        </w:rPr>
      </w:pPr>
    </w:p>
    <w:p w:rsidR="00170792" w:rsidRDefault="00170792" w:rsidP="00170792">
      <w:pPr>
        <w:pStyle w:val="1"/>
        <w:jc w:val="center"/>
        <w:rPr>
          <w:b/>
          <w:color w:val="000000"/>
          <w:szCs w:val="24"/>
        </w:rPr>
      </w:pPr>
      <w:r w:rsidRPr="009934F9">
        <w:rPr>
          <w:b/>
          <w:color w:val="000000"/>
          <w:szCs w:val="24"/>
        </w:rPr>
        <w:t>1</w:t>
      </w:r>
      <w:r w:rsidR="00CE3985">
        <w:rPr>
          <w:b/>
          <w:color w:val="000000"/>
          <w:szCs w:val="24"/>
        </w:rPr>
        <w:t>4</w:t>
      </w:r>
      <w:r w:rsidRPr="009934F9">
        <w:rPr>
          <w:b/>
          <w:color w:val="000000"/>
          <w:szCs w:val="24"/>
        </w:rPr>
        <w:t>.  Заключительные положения</w:t>
      </w:r>
    </w:p>
    <w:p w:rsidR="00170792" w:rsidRPr="009934F9" w:rsidRDefault="00170792" w:rsidP="00170792">
      <w:pPr>
        <w:pStyle w:val="1"/>
        <w:ind w:firstLine="540"/>
        <w:rPr>
          <w:color w:val="000000"/>
          <w:szCs w:val="24"/>
        </w:rPr>
      </w:pPr>
      <w:r w:rsidRPr="009934F9">
        <w:rPr>
          <w:color w:val="000000"/>
          <w:szCs w:val="24"/>
        </w:rPr>
        <w:t>1</w:t>
      </w:r>
      <w:r w:rsidR="00CE3985">
        <w:rPr>
          <w:color w:val="000000"/>
          <w:szCs w:val="24"/>
        </w:rPr>
        <w:t>4</w:t>
      </w:r>
      <w:r w:rsidRPr="009934F9">
        <w:rPr>
          <w:color w:val="000000"/>
          <w:szCs w:val="24"/>
        </w:rPr>
        <w:t xml:space="preserve">.1. По вопросам, неурегулированным Договором, Стороны руководствуются законодательством Республики Казахстан. </w:t>
      </w:r>
    </w:p>
    <w:p w:rsidR="00170792" w:rsidRPr="009934F9" w:rsidRDefault="00170792" w:rsidP="00170792">
      <w:pPr>
        <w:pStyle w:val="1"/>
        <w:ind w:firstLine="540"/>
        <w:rPr>
          <w:color w:val="000000"/>
          <w:szCs w:val="24"/>
        </w:rPr>
      </w:pPr>
      <w:bookmarkStart w:id="1" w:name="OLE_LINK1"/>
      <w:bookmarkStart w:id="2" w:name="OLE_LINK2"/>
      <w:r w:rsidRPr="009934F9">
        <w:rPr>
          <w:color w:val="000000"/>
          <w:szCs w:val="24"/>
        </w:rPr>
        <w:t>1</w:t>
      </w:r>
      <w:r w:rsidR="00CE3985">
        <w:rPr>
          <w:color w:val="000000"/>
          <w:szCs w:val="24"/>
        </w:rPr>
        <w:t>4</w:t>
      </w:r>
      <w:r w:rsidRPr="009934F9">
        <w:rPr>
          <w:color w:val="000000"/>
          <w:szCs w:val="24"/>
        </w:rPr>
        <w:t xml:space="preserve">.2. Договор вступает в силу с даты его подписания обеими Сторонами и действует до </w:t>
      </w:r>
      <w:r w:rsidR="00813317">
        <w:rPr>
          <w:color w:val="000000"/>
          <w:szCs w:val="24"/>
        </w:rPr>
        <w:t xml:space="preserve">31.12.2014 </w:t>
      </w:r>
      <w:r w:rsidRPr="009934F9">
        <w:rPr>
          <w:color w:val="000000"/>
          <w:szCs w:val="24"/>
        </w:rPr>
        <w:t xml:space="preserve">года, </w:t>
      </w:r>
      <w:r w:rsidR="0003324C">
        <w:rPr>
          <w:color w:val="000000"/>
          <w:szCs w:val="24"/>
        </w:rPr>
        <w:t>а в части взаиморасчетов до полного исполнения Сторонами обязательств по договору</w:t>
      </w:r>
      <w:r w:rsidRPr="009934F9">
        <w:rPr>
          <w:color w:val="000000"/>
          <w:szCs w:val="24"/>
        </w:rPr>
        <w:t>.</w:t>
      </w:r>
      <w:bookmarkEnd w:id="1"/>
      <w:bookmarkEnd w:id="2"/>
    </w:p>
    <w:p w:rsidR="00170792" w:rsidRPr="009934F9" w:rsidRDefault="00170792" w:rsidP="00170792">
      <w:pPr>
        <w:shd w:val="clear" w:color="auto" w:fill="FFFFFF"/>
        <w:tabs>
          <w:tab w:val="left" w:pos="180"/>
        </w:tabs>
        <w:spacing w:line="274" w:lineRule="exact"/>
        <w:ind w:right="7" w:firstLine="540"/>
        <w:jc w:val="both"/>
      </w:pPr>
      <w:r w:rsidRPr="009934F9">
        <w:rPr>
          <w:color w:val="000000"/>
        </w:rPr>
        <w:t>1</w:t>
      </w:r>
      <w:r w:rsidR="00CE3985">
        <w:rPr>
          <w:color w:val="000000"/>
        </w:rPr>
        <w:t>4</w:t>
      </w:r>
      <w:r w:rsidRPr="009934F9">
        <w:rPr>
          <w:color w:val="000000"/>
        </w:rPr>
        <w:t xml:space="preserve">.3. </w:t>
      </w:r>
      <w:r w:rsidRPr="009934F9">
        <w:t>Изменения и дополнения в Договор вносятся в форме дополнительного соглашения, подписанного уполномоченными представителями Сторон</w:t>
      </w:r>
      <w:r w:rsidR="0003324C">
        <w:t xml:space="preserve"> в соответствии с настоящим Договором</w:t>
      </w:r>
      <w:r w:rsidRPr="009934F9">
        <w:t xml:space="preserve">. </w:t>
      </w:r>
    </w:p>
    <w:p w:rsidR="00170792" w:rsidRPr="009934F9" w:rsidRDefault="00CE3985" w:rsidP="00170792">
      <w:pPr>
        <w:pStyle w:val="1"/>
        <w:ind w:firstLine="540"/>
        <w:rPr>
          <w:szCs w:val="24"/>
        </w:rPr>
      </w:pPr>
      <w:r>
        <w:rPr>
          <w:szCs w:val="24"/>
        </w:rPr>
        <w:t>14</w:t>
      </w:r>
      <w:r w:rsidR="00170792" w:rsidRPr="009934F9">
        <w:rPr>
          <w:szCs w:val="24"/>
        </w:rPr>
        <w:t>.4.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70792" w:rsidRPr="009934F9" w:rsidRDefault="00CE3985" w:rsidP="00170792">
      <w:pPr>
        <w:autoSpaceDE w:val="0"/>
        <w:autoSpaceDN w:val="0"/>
        <w:adjustRightInd w:val="0"/>
        <w:ind w:firstLine="540"/>
        <w:jc w:val="both"/>
        <w:rPr>
          <w:color w:val="000000"/>
        </w:rPr>
      </w:pPr>
      <w:r>
        <w:t>14</w:t>
      </w:r>
      <w:r w:rsidR="00170792" w:rsidRPr="009934F9">
        <w:t>.5. Стороны обязуются информировать друг друга об изменении мест нахождения и банковских реквизитов в период действия Договора в течение 5 рабочих дней с момента изменения.</w:t>
      </w:r>
    </w:p>
    <w:p w:rsidR="00170792" w:rsidRPr="009934F9" w:rsidRDefault="00CE3985" w:rsidP="00170792">
      <w:pPr>
        <w:pStyle w:val="1"/>
        <w:ind w:firstLine="540"/>
        <w:rPr>
          <w:color w:val="000000"/>
          <w:szCs w:val="24"/>
        </w:rPr>
      </w:pPr>
      <w:r>
        <w:rPr>
          <w:color w:val="000000"/>
          <w:szCs w:val="24"/>
        </w:rPr>
        <w:t>14</w:t>
      </w:r>
      <w:r w:rsidR="00170792" w:rsidRPr="009934F9">
        <w:rPr>
          <w:color w:val="000000"/>
          <w:szCs w:val="24"/>
        </w:rPr>
        <w:t xml:space="preserve">.6.  В случае реорганизации Стороны ее права и обязанности по Договору не прекращаются,  а подлежат исполнению  правопреемником.   </w:t>
      </w:r>
    </w:p>
    <w:p w:rsidR="00170792" w:rsidRPr="009934F9" w:rsidRDefault="00CE3985" w:rsidP="00170792">
      <w:pPr>
        <w:pStyle w:val="1"/>
        <w:ind w:firstLine="540"/>
        <w:rPr>
          <w:color w:val="000000"/>
          <w:szCs w:val="24"/>
        </w:rPr>
      </w:pPr>
      <w:r>
        <w:rPr>
          <w:color w:val="000000"/>
          <w:szCs w:val="24"/>
        </w:rPr>
        <w:t>14</w:t>
      </w:r>
      <w:r w:rsidR="00170792" w:rsidRPr="009934F9">
        <w:rPr>
          <w:color w:val="000000"/>
          <w:szCs w:val="24"/>
        </w:rPr>
        <w:t xml:space="preserve">.7. Договор составлен на русском языке в 2 (двух) экземплярах, обладающих равной юридической силой,  по одному  экземпляру для каждой из Сторон. </w:t>
      </w:r>
    </w:p>
    <w:p w:rsidR="00170792" w:rsidRPr="009934F9" w:rsidRDefault="00170792" w:rsidP="00170792">
      <w:pPr>
        <w:pStyle w:val="1"/>
        <w:ind w:firstLine="540"/>
        <w:rPr>
          <w:color w:val="000000"/>
          <w:sz w:val="16"/>
          <w:szCs w:val="16"/>
        </w:rPr>
      </w:pPr>
    </w:p>
    <w:p w:rsidR="00170792" w:rsidRPr="009934F9" w:rsidRDefault="00170792" w:rsidP="00170792">
      <w:pPr>
        <w:pStyle w:val="1"/>
        <w:jc w:val="center"/>
        <w:rPr>
          <w:b/>
          <w:color w:val="000000"/>
          <w:szCs w:val="24"/>
        </w:rPr>
      </w:pPr>
      <w:r w:rsidRPr="009934F9">
        <w:rPr>
          <w:b/>
          <w:color w:val="000000"/>
          <w:szCs w:val="24"/>
        </w:rPr>
        <w:t>1</w:t>
      </w:r>
      <w:r w:rsidR="00CE3985">
        <w:rPr>
          <w:b/>
          <w:color w:val="000000"/>
          <w:szCs w:val="24"/>
        </w:rPr>
        <w:t>5</w:t>
      </w:r>
      <w:r w:rsidRPr="009934F9">
        <w:rPr>
          <w:b/>
          <w:color w:val="000000"/>
          <w:szCs w:val="24"/>
        </w:rPr>
        <w:t>. Адреса, банковские реквизиты и подписи Сторон</w:t>
      </w:r>
    </w:p>
    <w:p w:rsidR="0003324C" w:rsidRDefault="0003324C" w:rsidP="00813317">
      <w:pPr>
        <w:jc w:val="both"/>
        <w:rPr>
          <w:b/>
          <w:sz w:val="20"/>
          <w:szCs w:val="20"/>
        </w:rPr>
      </w:pPr>
    </w:p>
    <w:tbl>
      <w:tblPr>
        <w:tblW w:w="9180" w:type="dxa"/>
        <w:tblLayout w:type="fixed"/>
        <w:tblLook w:val="01E0" w:firstRow="1" w:lastRow="1" w:firstColumn="1" w:lastColumn="1" w:noHBand="0" w:noVBand="0"/>
      </w:tblPr>
      <w:tblGrid>
        <w:gridCol w:w="4786"/>
        <w:gridCol w:w="4394"/>
      </w:tblGrid>
      <w:tr w:rsidR="00813317" w:rsidRPr="00100FDB" w:rsidTr="00326DD9">
        <w:tc>
          <w:tcPr>
            <w:tcW w:w="4786" w:type="dxa"/>
          </w:tcPr>
          <w:p w:rsidR="00813317" w:rsidRPr="00100FDB" w:rsidRDefault="00813317" w:rsidP="00326DD9">
            <w:pPr>
              <w:rPr>
                <w:lang w:eastAsia="ko-KR"/>
              </w:rPr>
            </w:pPr>
            <w:r>
              <w:br w:type="page"/>
            </w:r>
            <w:r w:rsidRPr="00100FDB">
              <w:rPr>
                <w:b/>
                <w:color w:val="000000"/>
              </w:rPr>
              <w:t xml:space="preserve">Заказчик: </w:t>
            </w:r>
          </w:p>
          <w:p w:rsidR="00813317" w:rsidRPr="00100FDB" w:rsidRDefault="00813317" w:rsidP="00326DD9">
            <w:pPr>
              <w:rPr>
                <w:color w:val="000000"/>
              </w:rPr>
            </w:pPr>
            <w:r w:rsidRPr="00100FDB">
              <w:t xml:space="preserve"> </w:t>
            </w:r>
            <w:r w:rsidRPr="00100FDB">
              <w:rPr>
                <w:color w:val="000000"/>
              </w:rPr>
              <w:t>010000, Республика Казахстан,</w:t>
            </w:r>
          </w:p>
          <w:p w:rsidR="00813317" w:rsidRPr="00100FDB" w:rsidRDefault="00813317" w:rsidP="00326DD9">
            <w:pPr>
              <w:rPr>
                <w:color w:val="000000"/>
              </w:rPr>
            </w:pPr>
            <w:r w:rsidRPr="00100FDB">
              <w:rPr>
                <w:color w:val="000000"/>
              </w:rPr>
              <w:t xml:space="preserve">г.Астана, пр. Кабанбай батыра, 15а, </w:t>
            </w:r>
          </w:p>
          <w:p w:rsidR="00813317" w:rsidRPr="00100FDB" w:rsidRDefault="00813317" w:rsidP="00326DD9">
            <w:pPr>
              <w:rPr>
                <w:color w:val="000000"/>
              </w:rPr>
            </w:pPr>
            <w:r w:rsidRPr="00100FDB">
              <w:rPr>
                <w:color w:val="000000"/>
              </w:rPr>
              <w:t>Блок Б.</w:t>
            </w:r>
          </w:p>
          <w:p w:rsidR="00813317" w:rsidRPr="00100FDB" w:rsidRDefault="00813317" w:rsidP="00326DD9">
            <w:pPr>
              <w:rPr>
                <w:color w:val="000000"/>
              </w:rPr>
            </w:pPr>
            <w:r w:rsidRPr="00100FDB">
              <w:rPr>
                <w:color w:val="000000"/>
              </w:rPr>
              <w:t>РНН: 620</w:t>
            </w:r>
            <w:r w:rsidRPr="00100FDB">
              <w:rPr>
                <w:color w:val="000000"/>
                <w:lang w:val="en-US"/>
              </w:rPr>
              <w:t> </w:t>
            </w:r>
            <w:r w:rsidRPr="00100FDB">
              <w:rPr>
                <w:color w:val="000000"/>
              </w:rPr>
              <w:t>500 013 384</w:t>
            </w:r>
          </w:p>
          <w:p w:rsidR="00813317" w:rsidRPr="00100FDB" w:rsidRDefault="00813317" w:rsidP="00326DD9">
            <w:r w:rsidRPr="00100FDB">
              <w:t>БИН: 120 140 018 238</w:t>
            </w:r>
          </w:p>
          <w:p w:rsidR="00813317" w:rsidRPr="00100FDB" w:rsidRDefault="00813317" w:rsidP="00326DD9">
            <w:r w:rsidRPr="00100FDB">
              <w:t>ИИК: KZ948560000005423802</w:t>
            </w:r>
          </w:p>
          <w:p w:rsidR="00813317" w:rsidRPr="00100FDB" w:rsidRDefault="00813317" w:rsidP="00326DD9">
            <w:r w:rsidRPr="00100FDB">
              <w:t>в АО «Банк ЦентрКредит»</w:t>
            </w:r>
          </w:p>
          <w:p w:rsidR="00813317" w:rsidRPr="00100FDB" w:rsidRDefault="00813317" w:rsidP="00326DD9">
            <w:r w:rsidRPr="00100FDB">
              <w:t>БИК: KCJBKZKX</w:t>
            </w:r>
          </w:p>
          <w:p w:rsidR="00813317" w:rsidRPr="00100FDB" w:rsidRDefault="00813317" w:rsidP="00326DD9">
            <w:r w:rsidRPr="00100FDB">
              <w:t xml:space="preserve">Тел.:  +7 (7172) 79 27 06, 79 27 07, 79 27 08 </w:t>
            </w:r>
          </w:p>
          <w:p w:rsidR="00813317" w:rsidRPr="00100FDB" w:rsidRDefault="00813317" w:rsidP="00326DD9">
            <w:r w:rsidRPr="00100FDB">
              <w:t>Факс: +7 (7172) 79 27 08</w:t>
            </w:r>
          </w:p>
          <w:p w:rsidR="00813317" w:rsidRPr="00100FDB" w:rsidRDefault="00813317" w:rsidP="00326DD9">
            <w:pPr>
              <w:spacing w:after="120"/>
              <w:rPr>
                <w:caps/>
              </w:rPr>
            </w:pPr>
          </w:p>
        </w:tc>
        <w:tc>
          <w:tcPr>
            <w:tcW w:w="4394" w:type="dxa"/>
          </w:tcPr>
          <w:p w:rsidR="00813317" w:rsidRPr="00100FDB" w:rsidRDefault="00A2767D" w:rsidP="00326DD9">
            <w:pPr>
              <w:rPr>
                <w:b/>
                <w:color w:val="000000"/>
              </w:rPr>
            </w:pPr>
            <w:r>
              <w:rPr>
                <w:b/>
                <w:color w:val="000000"/>
              </w:rPr>
              <w:t>Подрядчик</w:t>
            </w:r>
            <w:r w:rsidR="00813317" w:rsidRPr="00100FDB">
              <w:rPr>
                <w:b/>
                <w:color w:val="000000"/>
              </w:rPr>
              <w:t>:</w:t>
            </w:r>
          </w:p>
          <w:p w:rsidR="00813317" w:rsidRPr="00100FDB" w:rsidRDefault="00813317" w:rsidP="00326DD9">
            <w:r w:rsidRPr="00100FDB">
              <w:rPr>
                <w:b/>
              </w:rPr>
              <w:t>Адрес</w:t>
            </w:r>
            <w:r w:rsidRPr="00100FDB">
              <w:t xml:space="preserve">: </w:t>
            </w:r>
          </w:p>
          <w:p w:rsidR="00813317" w:rsidRPr="00100FDB" w:rsidRDefault="00813317" w:rsidP="00326DD9">
            <w:pPr>
              <w:rPr>
                <w:b/>
              </w:rPr>
            </w:pPr>
          </w:p>
          <w:p w:rsidR="00813317" w:rsidRPr="00100FDB" w:rsidRDefault="00813317" w:rsidP="00326DD9">
            <w:r w:rsidRPr="00100FDB">
              <w:rPr>
                <w:b/>
              </w:rPr>
              <w:t>РНН</w:t>
            </w:r>
            <w:r w:rsidRPr="00100FDB">
              <w:t xml:space="preserve">: </w:t>
            </w:r>
          </w:p>
          <w:p w:rsidR="00813317" w:rsidRPr="00100FDB" w:rsidRDefault="00813317" w:rsidP="00326DD9">
            <w:pPr>
              <w:rPr>
                <w:b/>
              </w:rPr>
            </w:pPr>
            <w:r w:rsidRPr="00100FDB">
              <w:rPr>
                <w:b/>
              </w:rPr>
              <w:t>БИН:</w:t>
            </w:r>
          </w:p>
          <w:p w:rsidR="00813317" w:rsidRPr="00100FDB" w:rsidRDefault="00813317" w:rsidP="00326DD9">
            <w:r w:rsidRPr="00100FDB">
              <w:rPr>
                <w:b/>
              </w:rPr>
              <w:t>Р/С (</w:t>
            </w:r>
            <w:r w:rsidRPr="00100FDB">
              <w:rPr>
                <w:b/>
                <w:lang w:val="en-US"/>
              </w:rPr>
              <w:t>KZT</w:t>
            </w:r>
            <w:r w:rsidRPr="00100FDB">
              <w:rPr>
                <w:b/>
              </w:rPr>
              <w:t>)</w:t>
            </w:r>
            <w:r w:rsidRPr="00100FDB">
              <w:t>:</w:t>
            </w:r>
          </w:p>
          <w:p w:rsidR="00813317" w:rsidRPr="00100FDB" w:rsidRDefault="00813317" w:rsidP="00326DD9">
            <w:r w:rsidRPr="00100FDB">
              <w:rPr>
                <w:b/>
              </w:rPr>
              <w:t>Банк</w:t>
            </w:r>
            <w:r w:rsidRPr="00100FDB">
              <w:t xml:space="preserve">: </w:t>
            </w:r>
          </w:p>
          <w:p w:rsidR="00813317" w:rsidRPr="00100FDB" w:rsidRDefault="00813317" w:rsidP="00326DD9">
            <w:r w:rsidRPr="00100FDB">
              <w:rPr>
                <w:b/>
              </w:rPr>
              <w:t>БИК:</w:t>
            </w:r>
            <w:r w:rsidRPr="00100FDB">
              <w:t xml:space="preserve"> </w:t>
            </w:r>
          </w:p>
          <w:p w:rsidR="00813317" w:rsidRPr="00100FDB" w:rsidRDefault="00813317" w:rsidP="00326DD9">
            <w:r w:rsidRPr="00100FDB">
              <w:rPr>
                <w:b/>
              </w:rPr>
              <w:t>НДС:</w:t>
            </w:r>
            <w:r w:rsidRPr="00100FDB">
              <w:t xml:space="preserve"> </w:t>
            </w:r>
          </w:p>
          <w:p w:rsidR="00813317" w:rsidRPr="00100FDB" w:rsidRDefault="00813317" w:rsidP="00326DD9">
            <w:pPr>
              <w:rPr>
                <w:lang w:eastAsia="ko-KR"/>
              </w:rPr>
            </w:pPr>
            <w:r w:rsidRPr="00100FDB">
              <w:rPr>
                <w:b/>
              </w:rPr>
              <w:t>ОКПО</w:t>
            </w:r>
            <w:r w:rsidRPr="00100FDB">
              <w:t>:</w:t>
            </w:r>
          </w:p>
          <w:p w:rsidR="00813317" w:rsidRPr="00100FDB" w:rsidRDefault="00813317" w:rsidP="00326DD9">
            <w:pPr>
              <w:tabs>
                <w:tab w:val="num" w:pos="0"/>
              </w:tabs>
              <w:rPr>
                <w:lang w:eastAsia="ko-KR"/>
              </w:rPr>
            </w:pPr>
          </w:p>
          <w:p w:rsidR="00813317" w:rsidRPr="00100FDB" w:rsidRDefault="00813317" w:rsidP="00326DD9">
            <w:pPr>
              <w:spacing w:after="120"/>
            </w:pPr>
          </w:p>
        </w:tc>
      </w:tr>
    </w:tbl>
    <w:p w:rsidR="00813317" w:rsidRDefault="00813317" w:rsidP="00813317">
      <w:pPr>
        <w:jc w:val="both"/>
        <w:rPr>
          <w:b/>
          <w:sz w:val="20"/>
          <w:szCs w:val="20"/>
        </w:rPr>
      </w:pPr>
    </w:p>
    <w:p w:rsidR="0003324C" w:rsidRDefault="0003324C" w:rsidP="0003324C">
      <w:pPr>
        <w:jc w:val="right"/>
        <w:rPr>
          <w:b/>
          <w:sz w:val="20"/>
          <w:szCs w:val="20"/>
        </w:rPr>
      </w:pPr>
    </w:p>
    <w:p w:rsidR="0003324C" w:rsidRDefault="0003324C" w:rsidP="0003324C">
      <w:pPr>
        <w:jc w:val="right"/>
        <w:rPr>
          <w:b/>
          <w:sz w:val="20"/>
          <w:szCs w:val="20"/>
        </w:rPr>
      </w:pPr>
    </w:p>
    <w:p w:rsidR="0003324C" w:rsidRDefault="0003324C" w:rsidP="0003324C">
      <w:pPr>
        <w:jc w:val="right"/>
        <w:rPr>
          <w:b/>
          <w:sz w:val="20"/>
          <w:szCs w:val="20"/>
        </w:rPr>
      </w:pPr>
    </w:p>
    <w:p w:rsidR="0003324C" w:rsidRDefault="0003324C" w:rsidP="0003324C">
      <w:pPr>
        <w:jc w:val="right"/>
        <w:rPr>
          <w:b/>
          <w:sz w:val="20"/>
          <w:szCs w:val="20"/>
        </w:rPr>
      </w:pPr>
    </w:p>
    <w:p w:rsidR="0003324C" w:rsidRDefault="0003324C" w:rsidP="0003324C">
      <w:pPr>
        <w:jc w:val="right"/>
        <w:rPr>
          <w:b/>
          <w:bCs/>
          <w:sz w:val="20"/>
          <w:szCs w:val="20"/>
        </w:rPr>
      </w:pPr>
    </w:p>
    <w:p w:rsidR="0003324C" w:rsidRDefault="0003324C" w:rsidP="0003324C">
      <w:pPr>
        <w:jc w:val="right"/>
        <w:rPr>
          <w:b/>
          <w:bCs/>
          <w:sz w:val="20"/>
          <w:szCs w:val="20"/>
        </w:rPr>
        <w:sectPr w:rsidR="0003324C" w:rsidSect="00C04AF7">
          <w:pgSz w:w="11906" w:h="16838"/>
          <w:pgMar w:top="851" w:right="566" w:bottom="993" w:left="1134" w:header="709" w:footer="709" w:gutter="0"/>
          <w:cols w:space="708"/>
          <w:docGrid w:linePitch="360"/>
        </w:sectPr>
      </w:pPr>
    </w:p>
    <w:p w:rsidR="0003324C" w:rsidRPr="009934F9" w:rsidRDefault="0003324C" w:rsidP="0003324C">
      <w:pPr>
        <w:jc w:val="right"/>
        <w:rPr>
          <w:b/>
          <w:bCs/>
          <w:sz w:val="20"/>
          <w:szCs w:val="20"/>
        </w:rPr>
      </w:pPr>
      <w:r w:rsidRPr="009934F9">
        <w:rPr>
          <w:b/>
          <w:bCs/>
          <w:sz w:val="20"/>
          <w:szCs w:val="20"/>
        </w:rPr>
        <w:lastRenderedPageBreak/>
        <w:t xml:space="preserve">Приложение № </w:t>
      </w:r>
      <w:r>
        <w:rPr>
          <w:b/>
          <w:bCs/>
          <w:sz w:val="20"/>
          <w:szCs w:val="20"/>
        </w:rPr>
        <w:t>2</w:t>
      </w:r>
      <w:r w:rsidRPr="009934F9">
        <w:rPr>
          <w:b/>
          <w:bCs/>
          <w:sz w:val="20"/>
          <w:szCs w:val="20"/>
        </w:rPr>
        <w:t xml:space="preserve"> к Договору </w:t>
      </w:r>
    </w:p>
    <w:p w:rsidR="0003324C" w:rsidRDefault="0003324C" w:rsidP="0003324C">
      <w:pPr>
        <w:jc w:val="right"/>
        <w:rPr>
          <w:b/>
          <w:sz w:val="20"/>
          <w:szCs w:val="20"/>
        </w:rPr>
      </w:pPr>
      <w:r w:rsidRPr="009934F9">
        <w:rPr>
          <w:b/>
          <w:sz w:val="20"/>
          <w:szCs w:val="20"/>
        </w:rPr>
        <w:t xml:space="preserve"> «___»_________ 201__ года № ___</w:t>
      </w:r>
    </w:p>
    <w:p w:rsidR="0003324C" w:rsidRPr="009934F9" w:rsidRDefault="0003324C" w:rsidP="0003324C">
      <w:pPr>
        <w:jc w:val="right"/>
        <w:rPr>
          <w:b/>
          <w:bCs/>
          <w:i/>
          <w:iCs/>
          <w:sz w:val="14"/>
          <w:szCs w:val="12"/>
        </w:rPr>
      </w:pPr>
    </w:p>
    <w:p w:rsidR="0003324C" w:rsidRPr="009934F9" w:rsidRDefault="0003324C" w:rsidP="0003324C">
      <w:pPr>
        <w:jc w:val="center"/>
      </w:pPr>
      <w:r w:rsidRPr="009934F9">
        <w:rPr>
          <w:b/>
          <w:bCs/>
          <w:iCs/>
          <w:sz w:val="22"/>
          <w:szCs w:val="22"/>
        </w:rPr>
        <w:t>Отчетность по местному содержанию в работах и услугах</w:t>
      </w:r>
    </w:p>
    <w:tbl>
      <w:tblPr>
        <w:tblW w:w="1498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735"/>
      </w:tblGrid>
      <w:tr w:rsidR="0003324C" w:rsidRPr="009934F9" w:rsidTr="00CB2477">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 п/п</w:t>
            </w:r>
          </w:p>
          <w:p w:rsidR="0003324C" w:rsidRPr="009934F9" w:rsidRDefault="0003324C" w:rsidP="00CB2477">
            <w:pPr>
              <w:jc w:val="center"/>
              <w:rPr>
                <w:sz w:val="12"/>
                <w:szCs w:val="12"/>
              </w:rPr>
            </w:pPr>
            <w:r w:rsidRPr="009934F9">
              <w:rPr>
                <w:sz w:val="12"/>
                <w:szCs w:val="12"/>
              </w:rPr>
              <w:t>Договора</w:t>
            </w:r>
          </w:p>
          <w:p w:rsidR="0003324C" w:rsidRPr="009934F9" w:rsidRDefault="0003324C" w:rsidP="00CB2477">
            <w:pPr>
              <w:jc w:val="center"/>
              <w:rPr>
                <w:sz w:val="12"/>
                <w:szCs w:val="12"/>
              </w:rPr>
            </w:pPr>
            <w:r w:rsidRPr="009934F9">
              <w:rPr>
                <w:sz w:val="12"/>
                <w:szCs w:val="12"/>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Стоимость</w:t>
            </w:r>
          </w:p>
          <w:p w:rsidR="0003324C" w:rsidRPr="009934F9" w:rsidRDefault="0003324C" w:rsidP="00CB2477">
            <w:pPr>
              <w:jc w:val="center"/>
              <w:rPr>
                <w:sz w:val="12"/>
                <w:szCs w:val="12"/>
              </w:rPr>
            </w:pPr>
            <w:r w:rsidRPr="009934F9">
              <w:rPr>
                <w:sz w:val="12"/>
                <w:szCs w:val="12"/>
              </w:rPr>
              <w:t>Договора</w:t>
            </w:r>
          </w:p>
          <w:p w:rsidR="0003324C" w:rsidRPr="009934F9" w:rsidRDefault="0003324C" w:rsidP="00CB2477">
            <w:pPr>
              <w:jc w:val="center"/>
              <w:rPr>
                <w:sz w:val="12"/>
                <w:szCs w:val="12"/>
              </w:rPr>
            </w:pPr>
            <w:r w:rsidRPr="009934F9">
              <w:rPr>
                <w:sz w:val="12"/>
                <w:szCs w:val="12"/>
              </w:rPr>
              <w:t>(СДj)</w:t>
            </w:r>
          </w:p>
          <w:p w:rsidR="0003324C" w:rsidRPr="009934F9" w:rsidRDefault="0003324C" w:rsidP="00CB2477">
            <w:pPr>
              <w:jc w:val="center"/>
              <w:rPr>
                <w:sz w:val="12"/>
                <w:szCs w:val="12"/>
              </w:rPr>
            </w:pPr>
            <w:r w:rsidRPr="009934F9">
              <w:rPr>
                <w:b/>
                <w:bCs/>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Суммарная стоимость</w:t>
            </w:r>
          </w:p>
          <w:p w:rsidR="0003324C" w:rsidRPr="009934F9" w:rsidRDefault="0003324C" w:rsidP="00CB2477">
            <w:pPr>
              <w:jc w:val="center"/>
              <w:rPr>
                <w:sz w:val="12"/>
                <w:szCs w:val="12"/>
              </w:rPr>
            </w:pPr>
            <w:r w:rsidRPr="009934F9">
              <w:rPr>
                <w:sz w:val="12"/>
                <w:szCs w:val="12"/>
              </w:rPr>
              <w:t>товаров в рамках</w:t>
            </w:r>
          </w:p>
          <w:p w:rsidR="0003324C" w:rsidRPr="009934F9" w:rsidRDefault="0003324C" w:rsidP="00CB2477">
            <w:pPr>
              <w:jc w:val="center"/>
              <w:rPr>
                <w:sz w:val="12"/>
                <w:szCs w:val="12"/>
              </w:rPr>
            </w:pPr>
            <w:r w:rsidRPr="009934F9">
              <w:rPr>
                <w:sz w:val="12"/>
                <w:szCs w:val="12"/>
              </w:rPr>
              <w:t xml:space="preserve"> договора (СТj)</w:t>
            </w:r>
          </w:p>
          <w:p w:rsidR="0003324C" w:rsidRPr="009934F9" w:rsidRDefault="0003324C" w:rsidP="00CB2477">
            <w:pPr>
              <w:jc w:val="center"/>
              <w:rPr>
                <w:sz w:val="12"/>
                <w:szCs w:val="12"/>
              </w:rPr>
            </w:pPr>
            <w:r w:rsidRPr="009934F9">
              <w:rPr>
                <w:b/>
                <w:bCs/>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Cуммарная стоимость</w:t>
            </w:r>
          </w:p>
          <w:p w:rsidR="0003324C" w:rsidRPr="009934F9" w:rsidRDefault="0003324C" w:rsidP="00CB2477">
            <w:pPr>
              <w:jc w:val="center"/>
              <w:rPr>
                <w:sz w:val="12"/>
                <w:szCs w:val="12"/>
              </w:rPr>
            </w:pPr>
            <w:r w:rsidRPr="009934F9">
              <w:rPr>
                <w:sz w:val="12"/>
                <w:szCs w:val="12"/>
              </w:rPr>
              <w:t>договоров субподряда</w:t>
            </w:r>
          </w:p>
          <w:p w:rsidR="0003324C" w:rsidRPr="009934F9" w:rsidRDefault="0003324C" w:rsidP="00CB2477">
            <w:pPr>
              <w:jc w:val="center"/>
              <w:rPr>
                <w:sz w:val="12"/>
                <w:szCs w:val="12"/>
              </w:rPr>
            </w:pPr>
            <w:r w:rsidRPr="009934F9">
              <w:rPr>
                <w:sz w:val="12"/>
                <w:szCs w:val="12"/>
              </w:rPr>
              <w:t>в рамках договора</w:t>
            </w:r>
          </w:p>
          <w:p w:rsidR="0003324C" w:rsidRPr="009934F9" w:rsidRDefault="0003324C" w:rsidP="00CB2477">
            <w:pPr>
              <w:jc w:val="center"/>
              <w:rPr>
                <w:sz w:val="12"/>
                <w:szCs w:val="12"/>
              </w:rPr>
            </w:pPr>
            <w:r w:rsidRPr="009934F9">
              <w:rPr>
                <w:sz w:val="12"/>
                <w:szCs w:val="12"/>
              </w:rPr>
              <w:t>(ССДj)</w:t>
            </w:r>
          </w:p>
          <w:p w:rsidR="0003324C" w:rsidRPr="009934F9" w:rsidRDefault="0003324C" w:rsidP="00CB2477">
            <w:pPr>
              <w:jc w:val="center"/>
              <w:rPr>
                <w:sz w:val="12"/>
                <w:szCs w:val="12"/>
              </w:rPr>
            </w:pPr>
            <w:r w:rsidRPr="009934F9">
              <w:rPr>
                <w:b/>
                <w:bCs/>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 xml:space="preserve">Доля фонда оплаты </w:t>
            </w:r>
          </w:p>
          <w:p w:rsidR="0003324C" w:rsidRPr="009934F9" w:rsidRDefault="0003324C" w:rsidP="00CB2477">
            <w:pPr>
              <w:jc w:val="center"/>
              <w:rPr>
                <w:sz w:val="12"/>
                <w:szCs w:val="12"/>
              </w:rPr>
            </w:pPr>
            <w:r w:rsidRPr="009934F9">
              <w:rPr>
                <w:sz w:val="12"/>
                <w:szCs w:val="12"/>
              </w:rPr>
              <w:t>труда казахстанских</w:t>
            </w:r>
          </w:p>
          <w:p w:rsidR="0003324C" w:rsidRPr="009934F9" w:rsidRDefault="0003324C" w:rsidP="00CB2477">
            <w:pPr>
              <w:jc w:val="center"/>
              <w:rPr>
                <w:sz w:val="12"/>
                <w:szCs w:val="12"/>
              </w:rPr>
            </w:pPr>
            <w:r w:rsidRPr="009934F9">
              <w:rPr>
                <w:sz w:val="12"/>
                <w:szCs w:val="12"/>
              </w:rPr>
              <w:t>кадров, выполняющего</w:t>
            </w:r>
          </w:p>
          <w:p w:rsidR="0003324C" w:rsidRPr="009934F9" w:rsidRDefault="0003324C" w:rsidP="00CB2477">
            <w:pPr>
              <w:jc w:val="center"/>
              <w:rPr>
                <w:sz w:val="12"/>
                <w:szCs w:val="12"/>
              </w:rPr>
            </w:pPr>
            <w:r w:rsidRPr="009934F9">
              <w:rPr>
                <w:sz w:val="12"/>
                <w:szCs w:val="12"/>
              </w:rPr>
              <w:t>j-ый договор (Rj)</w:t>
            </w:r>
          </w:p>
          <w:p w:rsidR="0003324C" w:rsidRPr="009934F9" w:rsidRDefault="0003324C" w:rsidP="00CB2477">
            <w:pPr>
              <w:jc w:val="center"/>
              <w:rPr>
                <w:sz w:val="12"/>
                <w:szCs w:val="12"/>
              </w:rPr>
            </w:pPr>
            <w:r w:rsidRPr="009934F9">
              <w:rPr>
                <w:b/>
                <w:bCs/>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 п/п</w:t>
            </w:r>
          </w:p>
          <w:p w:rsidR="0003324C" w:rsidRPr="009934F9" w:rsidRDefault="0003324C" w:rsidP="00CB2477">
            <w:pPr>
              <w:jc w:val="center"/>
              <w:rPr>
                <w:sz w:val="12"/>
                <w:szCs w:val="12"/>
              </w:rPr>
            </w:pPr>
            <w:r w:rsidRPr="009934F9">
              <w:rPr>
                <w:sz w:val="12"/>
                <w:szCs w:val="12"/>
              </w:rPr>
              <w:t>Товара</w:t>
            </w:r>
          </w:p>
          <w:p w:rsidR="0003324C" w:rsidRPr="009934F9" w:rsidRDefault="0003324C" w:rsidP="00CB2477">
            <w:pPr>
              <w:jc w:val="center"/>
              <w:rPr>
                <w:sz w:val="12"/>
                <w:szCs w:val="12"/>
              </w:rPr>
            </w:pPr>
            <w:r w:rsidRPr="009934F9">
              <w:rPr>
                <w:sz w:val="12"/>
                <w:szCs w:val="12"/>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Кол-во товаров</w:t>
            </w:r>
          </w:p>
          <w:p w:rsidR="0003324C" w:rsidRPr="009934F9" w:rsidRDefault="0003324C" w:rsidP="00CB2477">
            <w:pPr>
              <w:jc w:val="center"/>
              <w:rPr>
                <w:sz w:val="12"/>
                <w:szCs w:val="12"/>
              </w:rPr>
            </w:pPr>
            <w:r w:rsidRPr="009934F9">
              <w:rPr>
                <w:sz w:val="12"/>
                <w:szCs w:val="12"/>
              </w:rPr>
              <w:t>Закупленных</w:t>
            </w:r>
          </w:p>
          <w:p w:rsidR="0003324C" w:rsidRPr="009934F9" w:rsidRDefault="0003324C" w:rsidP="00CB2477">
            <w:pPr>
              <w:jc w:val="center"/>
              <w:rPr>
                <w:sz w:val="12"/>
                <w:szCs w:val="12"/>
              </w:rPr>
            </w:pPr>
            <w:r w:rsidRPr="0003324C">
              <w:rPr>
                <w:sz w:val="12"/>
                <w:szCs w:val="12"/>
              </w:rPr>
              <w:t>подрядчик</w:t>
            </w:r>
            <w:r w:rsidRPr="009934F9">
              <w:rPr>
                <w:sz w:val="12"/>
                <w:szCs w:val="12"/>
              </w:rPr>
              <w:t>ом в целях</w:t>
            </w:r>
          </w:p>
          <w:p w:rsidR="0003324C" w:rsidRPr="009934F9" w:rsidRDefault="0003324C" w:rsidP="00CB2477">
            <w:pPr>
              <w:jc w:val="center"/>
              <w:rPr>
                <w:sz w:val="12"/>
                <w:szCs w:val="12"/>
              </w:rPr>
            </w:pPr>
            <w:r w:rsidRPr="009934F9">
              <w:rPr>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Цена товара</w:t>
            </w:r>
          </w:p>
          <w:p w:rsidR="0003324C" w:rsidRPr="009934F9" w:rsidRDefault="0003324C" w:rsidP="00CB2477">
            <w:pPr>
              <w:jc w:val="center"/>
              <w:rPr>
                <w:sz w:val="12"/>
                <w:szCs w:val="12"/>
              </w:rPr>
            </w:pPr>
            <w:r w:rsidRPr="009934F9">
              <w:rPr>
                <w:b/>
                <w:bCs/>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Стоимость</w:t>
            </w:r>
          </w:p>
          <w:p w:rsidR="0003324C" w:rsidRPr="009934F9" w:rsidRDefault="0003324C" w:rsidP="00CB2477">
            <w:pPr>
              <w:jc w:val="center"/>
              <w:rPr>
                <w:sz w:val="12"/>
                <w:szCs w:val="12"/>
              </w:rPr>
            </w:pPr>
            <w:r w:rsidRPr="009934F9">
              <w:rPr>
                <w:sz w:val="12"/>
                <w:szCs w:val="12"/>
              </w:rPr>
              <w:t>(CTi)</w:t>
            </w:r>
          </w:p>
          <w:p w:rsidR="0003324C" w:rsidRPr="009934F9" w:rsidRDefault="0003324C" w:rsidP="00CB2477">
            <w:pPr>
              <w:jc w:val="center"/>
              <w:rPr>
                <w:sz w:val="12"/>
                <w:szCs w:val="12"/>
              </w:rPr>
            </w:pPr>
            <w:r w:rsidRPr="009934F9">
              <w:rPr>
                <w:b/>
                <w:bCs/>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Доля КС согласно</w:t>
            </w:r>
          </w:p>
          <w:p w:rsidR="0003324C" w:rsidRPr="009934F9" w:rsidRDefault="0003324C" w:rsidP="00CB2477">
            <w:pPr>
              <w:jc w:val="center"/>
              <w:rPr>
                <w:sz w:val="12"/>
                <w:szCs w:val="12"/>
              </w:rPr>
            </w:pPr>
            <w:r w:rsidRPr="009934F9">
              <w:rPr>
                <w:sz w:val="12"/>
                <w:szCs w:val="12"/>
              </w:rPr>
              <w:t>Сертификата</w:t>
            </w:r>
          </w:p>
          <w:p w:rsidR="0003324C" w:rsidRPr="009934F9" w:rsidRDefault="0003324C" w:rsidP="00CB2477">
            <w:pPr>
              <w:jc w:val="center"/>
              <w:rPr>
                <w:sz w:val="12"/>
                <w:szCs w:val="12"/>
              </w:rPr>
            </w:pPr>
            <w:r w:rsidRPr="009934F9">
              <w:rPr>
                <w:sz w:val="12"/>
                <w:szCs w:val="12"/>
              </w:rPr>
              <w:t>СТ-KZ (Ki)</w:t>
            </w:r>
          </w:p>
          <w:p w:rsidR="0003324C" w:rsidRPr="009934F9" w:rsidRDefault="0003324C" w:rsidP="00CB2477">
            <w:pPr>
              <w:jc w:val="center"/>
              <w:rPr>
                <w:sz w:val="12"/>
                <w:szCs w:val="12"/>
              </w:rPr>
            </w:pPr>
            <w:r w:rsidRPr="009934F9">
              <w:rPr>
                <w:b/>
                <w:bCs/>
                <w:sz w:val="12"/>
                <w:szCs w:val="12"/>
              </w:rPr>
              <w:t>%</w:t>
            </w:r>
          </w:p>
        </w:tc>
        <w:tc>
          <w:tcPr>
            <w:tcW w:w="1960" w:type="dxa"/>
            <w:gridSpan w:val="2"/>
            <w:tcBorders>
              <w:top w:val="single" w:sz="4" w:space="0" w:color="auto"/>
              <w:left w:val="nil"/>
              <w:bottom w:val="dotted" w:sz="4" w:space="0" w:color="auto"/>
              <w:right w:val="nil"/>
            </w:tcBorders>
            <w:shd w:val="clear" w:color="auto" w:fill="auto"/>
            <w:vAlign w:val="center"/>
          </w:tcPr>
          <w:p w:rsidR="0003324C" w:rsidRPr="009934F9" w:rsidRDefault="0003324C" w:rsidP="00CB2477">
            <w:pPr>
              <w:jc w:val="center"/>
              <w:rPr>
                <w:sz w:val="12"/>
                <w:szCs w:val="12"/>
              </w:rPr>
            </w:pPr>
            <w:r w:rsidRPr="009934F9">
              <w:rPr>
                <w:sz w:val="12"/>
                <w:szCs w:val="12"/>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03324C" w:rsidRPr="009934F9" w:rsidRDefault="0003324C" w:rsidP="00CB2477">
            <w:pPr>
              <w:jc w:val="center"/>
              <w:rPr>
                <w:sz w:val="12"/>
                <w:szCs w:val="12"/>
              </w:rPr>
            </w:pPr>
            <w:r w:rsidRPr="009934F9">
              <w:rPr>
                <w:sz w:val="12"/>
                <w:szCs w:val="12"/>
              </w:rPr>
              <w:t>Примечание</w:t>
            </w:r>
          </w:p>
        </w:tc>
      </w:tr>
      <w:tr w:rsidR="0003324C" w:rsidRPr="009934F9" w:rsidTr="00CB2477">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03324C" w:rsidRPr="009934F9" w:rsidRDefault="0003324C" w:rsidP="00CB2477">
            <w:pPr>
              <w:rPr>
                <w:sz w:val="20"/>
                <w:szCs w:val="20"/>
              </w:rPr>
            </w:pPr>
          </w:p>
        </w:tc>
        <w:tc>
          <w:tcPr>
            <w:tcW w:w="891" w:type="dxa"/>
            <w:tcBorders>
              <w:top w:val="nil"/>
              <w:left w:val="nil"/>
              <w:bottom w:val="dotted" w:sz="4" w:space="0" w:color="auto"/>
              <w:right w:val="nil"/>
            </w:tcBorders>
            <w:shd w:val="clear" w:color="auto" w:fill="auto"/>
            <w:vAlign w:val="center"/>
          </w:tcPr>
          <w:p w:rsidR="0003324C" w:rsidRPr="009934F9" w:rsidRDefault="0003324C" w:rsidP="00CB2477">
            <w:pPr>
              <w:jc w:val="center"/>
              <w:rPr>
                <w:sz w:val="12"/>
                <w:szCs w:val="12"/>
              </w:rPr>
            </w:pPr>
            <w:r w:rsidRPr="009934F9">
              <w:rPr>
                <w:sz w:val="12"/>
                <w:szCs w:val="12"/>
              </w:rPr>
              <w:t>Номер</w:t>
            </w:r>
          </w:p>
        </w:tc>
        <w:tc>
          <w:tcPr>
            <w:tcW w:w="1069" w:type="dxa"/>
            <w:tcBorders>
              <w:top w:val="nil"/>
              <w:left w:val="dotted" w:sz="4" w:space="0" w:color="auto"/>
              <w:bottom w:val="dotted" w:sz="4" w:space="0" w:color="auto"/>
              <w:right w:val="nil"/>
            </w:tcBorders>
            <w:shd w:val="clear" w:color="auto" w:fill="auto"/>
            <w:vAlign w:val="center"/>
          </w:tcPr>
          <w:p w:rsidR="0003324C" w:rsidRPr="009934F9" w:rsidRDefault="0003324C" w:rsidP="00CB2477">
            <w:pPr>
              <w:jc w:val="center"/>
              <w:rPr>
                <w:sz w:val="12"/>
                <w:szCs w:val="12"/>
              </w:rPr>
            </w:pPr>
            <w:r w:rsidRPr="009934F9">
              <w:rPr>
                <w:sz w:val="12"/>
                <w:szCs w:val="12"/>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03324C" w:rsidRPr="009934F9" w:rsidRDefault="0003324C" w:rsidP="00CB2477">
            <w:pPr>
              <w:rPr>
                <w:sz w:val="20"/>
                <w:szCs w:val="20"/>
              </w:rPr>
            </w:pPr>
          </w:p>
        </w:tc>
      </w:tr>
      <w:tr w:rsidR="0003324C" w:rsidRPr="009934F9" w:rsidTr="00CB2477">
        <w:trPr>
          <w:trHeight w:val="83"/>
        </w:trPr>
        <w:tc>
          <w:tcPr>
            <w:tcW w:w="891" w:type="dxa"/>
            <w:tcBorders>
              <w:top w:val="nil"/>
              <w:left w:val="single" w:sz="4" w:space="0" w:color="auto"/>
              <w:bottom w:val="dotted" w:sz="4" w:space="0" w:color="auto"/>
              <w:right w:val="dotted" w:sz="4" w:space="0" w:color="auto"/>
            </w:tcBorders>
            <w:shd w:val="clear" w:color="auto" w:fill="auto"/>
            <w:noWrap/>
            <w:vAlign w:val="center"/>
          </w:tcPr>
          <w:p w:rsidR="0003324C" w:rsidRPr="009934F9" w:rsidRDefault="0003324C" w:rsidP="00CB2477">
            <w:pPr>
              <w:ind w:firstLineChars="100" w:firstLine="120"/>
              <w:jc w:val="center"/>
              <w:rPr>
                <w:sz w:val="12"/>
                <w:szCs w:val="12"/>
              </w:rPr>
            </w:pPr>
            <w:r w:rsidRPr="009934F9">
              <w:rPr>
                <w:sz w:val="12"/>
                <w:szCs w:val="12"/>
              </w:rPr>
              <w:t>1</w:t>
            </w:r>
          </w:p>
        </w:tc>
        <w:tc>
          <w:tcPr>
            <w:tcW w:w="1247"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b/>
                <w:bCs/>
                <w:sz w:val="12"/>
                <w:szCs w:val="12"/>
              </w:rPr>
            </w:pPr>
          </w:p>
        </w:tc>
        <w:tc>
          <w:tcPr>
            <w:tcW w:w="1603"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782"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425"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713"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ind w:firstLineChars="100" w:firstLine="120"/>
              <w:jc w:val="center"/>
              <w:rPr>
                <w:sz w:val="12"/>
                <w:szCs w:val="12"/>
                <w:lang w:val="en-US"/>
              </w:rPr>
            </w:pPr>
            <w:r w:rsidRPr="009934F9">
              <w:rPr>
                <w:sz w:val="12"/>
                <w:szCs w:val="12"/>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247"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735" w:type="dxa"/>
            <w:tcBorders>
              <w:top w:val="nil"/>
              <w:left w:val="nil"/>
              <w:bottom w:val="dotted" w:sz="4" w:space="0" w:color="auto"/>
              <w:right w:val="single" w:sz="4" w:space="0" w:color="auto"/>
            </w:tcBorders>
            <w:shd w:val="clear" w:color="auto" w:fill="auto"/>
            <w:noWrap/>
            <w:vAlign w:val="center"/>
          </w:tcPr>
          <w:p w:rsidR="0003324C" w:rsidRPr="009934F9" w:rsidRDefault="0003324C" w:rsidP="00CB2477">
            <w:pPr>
              <w:ind w:firstLineChars="100" w:firstLine="120"/>
              <w:jc w:val="center"/>
              <w:rPr>
                <w:i/>
                <w:iCs/>
                <w:sz w:val="12"/>
                <w:szCs w:val="12"/>
              </w:rPr>
            </w:pPr>
          </w:p>
        </w:tc>
      </w:tr>
      <w:tr w:rsidR="0003324C" w:rsidRPr="009934F9" w:rsidTr="00CB2477">
        <w:trPr>
          <w:trHeight w:val="228"/>
        </w:trPr>
        <w:tc>
          <w:tcPr>
            <w:tcW w:w="891" w:type="dxa"/>
            <w:tcBorders>
              <w:top w:val="nil"/>
              <w:left w:val="single" w:sz="4" w:space="0" w:color="auto"/>
              <w:bottom w:val="dotted" w:sz="4" w:space="0" w:color="auto"/>
              <w:right w:val="dotted" w:sz="4" w:space="0" w:color="auto"/>
            </w:tcBorders>
            <w:shd w:val="clear" w:color="auto" w:fill="auto"/>
            <w:noWrap/>
            <w:vAlign w:val="center"/>
          </w:tcPr>
          <w:p w:rsidR="0003324C" w:rsidRPr="009934F9" w:rsidRDefault="0003324C" w:rsidP="00CB2477">
            <w:pPr>
              <w:ind w:firstLineChars="100" w:firstLine="120"/>
              <w:jc w:val="center"/>
              <w:rPr>
                <w:sz w:val="12"/>
                <w:szCs w:val="12"/>
              </w:rPr>
            </w:pPr>
            <w:r w:rsidRPr="009934F9">
              <w:rPr>
                <w:sz w:val="12"/>
                <w:szCs w:val="12"/>
              </w:rPr>
              <w:t>2</w:t>
            </w:r>
          </w:p>
        </w:tc>
        <w:tc>
          <w:tcPr>
            <w:tcW w:w="1247"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603"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782"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425"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713"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ind w:firstLineChars="100" w:firstLine="120"/>
              <w:jc w:val="center"/>
              <w:rPr>
                <w:iCs/>
                <w:sz w:val="12"/>
                <w:szCs w:val="12"/>
                <w:lang w:val="en-US"/>
              </w:rPr>
            </w:pPr>
            <w:r w:rsidRPr="009934F9">
              <w:rPr>
                <w:iCs/>
                <w:sz w:val="12"/>
                <w:szCs w:val="12"/>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247"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735" w:type="dxa"/>
            <w:tcBorders>
              <w:top w:val="nil"/>
              <w:left w:val="nil"/>
              <w:bottom w:val="dotted" w:sz="4" w:space="0" w:color="auto"/>
              <w:right w:val="single" w:sz="4" w:space="0" w:color="auto"/>
            </w:tcBorders>
            <w:shd w:val="clear" w:color="auto" w:fill="auto"/>
            <w:noWrap/>
            <w:vAlign w:val="center"/>
          </w:tcPr>
          <w:p w:rsidR="0003324C" w:rsidRPr="009934F9" w:rsidRDefault="0003324C" w:rsidP="00CB2477">
            <w:pPr>
              <w:jc w:val="center"/>
              <w:rPr>
                <w:sz w:val="12"/>
                <w:szCs w:val="12"/>
              </w:rPr>
            </w:pPr>
          </w:p>
        </w:tc>
      </w:tr>
      <w:tr w:rsidR="0003324C" w:rsidRPr="009934F9" w:rsidTr="00CB2477">
        <w:trPr>
          <w:trHeight w:val="133"/>
        </w:trPr>
        <w:tc>
          <w:tcPr>
            <w:tcW w:w="891" w:type="dxa"/>
            <w:tcBorders>
              <w:top w:val="nil"/>
              <w:left w:val="single" w:sz="4" w:space="0" w:color="auto"/>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lang w:val="en-US"/>
              </w:rPr>
            </w:pPr>
            <w:r w:rsidRPr="009934F9">
              <w:rPr>
                <w:sz w:val="12"/>
                <w:szCs w:val="12"/>
                <w:lang w:val="en-US"/>
              </w:rPr>
              <w:t>m</w:t>
            </w:r>
          </w:p>
        </w:tc>
        <w:tc>
          <w:tcPr>
            <w:tcW w:w="1247"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603"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782"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425"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713"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ind w:firstLineChars="100" w:firstLine="120"/>
              <w:jc w:val="center"/>
              <w:rPr>
                <w:iCs/>
                <w:sz w:val="12"/>
                <w:szCs w:val="12"/>
                <w:lang w:val="en-US"/>
              </w:rPr>
            </w:pPr>
            <w:r w:rsidRPr="009934F9">
              <w:rPr>
                <w:iCs/>
                <w:sz w:val="12"/>
                <w:szCs w:val="12"/>
                <w:lang w:val="en-US"/>
              </w:rPr>
              <w:t>n</w:t>
            </w:r>
          </w:p>
        </w:tc>
        <w:tc>
          <w:tcPr>
            <w:tcW w:w="1425"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247"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891"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1069" w:type="dxa"/>
            <w:tcBorders>
              <w:top w:val="nil"/>
              <w:left w:val="nil"/>
              <w:bottom w:val="dotted" w:sz="4" w:space="0" w:color="auto"/>
              <w:right w:val="dotted" w:sz="4" w:space="0" w:color="auto"/>
            </w:tcBorders>
            <w:shd w:val="clear" w:color="auto" w:fill="auto"/>
            <w:noWrap/>
            <w:vAlign w:val="center"/>
          </w:tcPr>
          <w:p w:rsidR="0003324C" w:rsidRPr="009934F9" w:rsidRDefault="0003324C" w:rsidP="00CB2477">
            <w:pPr>
              <w:jc w:val="center"/>
              <w:rPr>
                <w:sz w:val="12"/>
                <w:szCs w:val="12"/>
              </w:rPr>
            </w:pPr>
          </w:p>
        </w:tc>
        <w:tc>
          <w:tcPr>
            <w:tcW w:w="735" w:type="dxa"/>
            <w:tcBorders>
              <w:top w:val="nil"/>
              <w:left w:val="nil"/>
              <w:bottom w:val="dotted" w:sz="4" w:space="0" w:color="auto"/>
              <w:right w:val="single" w:sz="4" w:space="0" w:color="auto"/>
            </w:tcBorders>
            <w:shd w:val="clear" w:color="auto" w:fill="auto"/>
            <w:noWrap/>
            <w:vAlign w:val="center"/>
          </w:tcPr>
          <w:p w:rsidR="0003324C" w:rsidRPr="009934F9" w:rsidRDefault="0003324C" w:rsidP="00CB2477">
            <w:pPr>
              <w:jc w:val="center"/>
              <w:rPr>
                <w:sz w:val="12"/>
                <w:szCs w:val="12"/>
              </w:rPr>
            </w:pPr>
          </w:p>
        </w:tc>
      </w:tr>
      <w:tr w:rsidR="0003324C" w:rsidRPr="009934F9" w:rsidTr="00CB2477">
        <w:trPr>
          <w:trHeight w:val="151"/>
        </w:trPr>
        <w:tc>
          <w:tcPr>
            <w:tcW w:w="891" w:type="dxa"/>
            <w:tcBorders>
              <w:top w:val="nil"/>
              <w:left w:val="single" w:sz="4" w:space="0" w:color="auto"/>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1603"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1782"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1425"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713"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ind w:firstLineChars="100" w:firstLine="120"/>
              <w:rPr>
                <w:b/>
                <w:bCs/>
                <w:i/>
                <w:iCs/>
                <w:sz w:val="12"/>
                <w:szCs w:val="12"/>
              </w:rPr>
            </w:pPr>
            <w:r w:rsidRPr="009934F9">
              <w:rPr>
                <w:b/>
                <w:bCs/>
                <w:i/>
                <w:iCs/>
                <w:sz w:val="12"/>
                <w:szCs w:val="12"/>
              </w:rPr>
              <w:t> </w:t>
            </w:r>
          </w:p>
        </w:tc>
        <w:tc>
          <w:tcPr>
            <w:tcW w:w="1425"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1069"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891"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1247"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891"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1069" w:type="dxa"/>
            <w:tcBorders>
              <w:top w:val="nil"/>
              <w:left w:val="nil"/>
              <w:bottom w:val="single" w:sz="4" w:space="0" w:color="auto"/>
              <w:right w:val="dotted"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c>
          <w:tcPr>
            <w:tcW w:w="735" w:type="dxa"/>
            <w:tcBorders>
              <w:top w:val="nil"/>
              <w:left w:val="nil"/>
              <w:bottom w:val="single" w:sz="4" w:space="0" w:color="auto"/>
              <w:right w:val="single" w:sz="4" w:space="0" w:color="auto"/>
            </w:tcBorders>
            <w:shd w:val="clear" w:color="auto" w:fill="auto"/>
            <w:noWrap/>
            <w:vAlign w:val="center"/>
          </w:tcPr>
          <w:p w:rsidR="0003324C" w:rsidRPr="009934F9" w:rsidRDefault="0003324C" w:rsidP="00CB2477">
            <w:pPr>
              <w:rPr>
                <w:b/>
                <w:bCs/>
                <w:sz w:val="12"/>
                <w:szCs w:val="12"/>
              </w:rPr>
            </w:pPr>
            <w:r w:rsidRPr="009934F9">
              <w:rPr>
                <w:b/>
                <w:bCs/>
                <w:sz w:val="12"/>
                <w:szCs w:val="12"/>
              </w:rPr>
              <w:t> </w:t>
            </w:r>
          </w:p>
        </w:tc>
      </w:tr>
    </w:tbl>
    <w:p w:rsidR="0003324C" w:rsidRPr="009934F9" w:rsidRDefault="0003324C" w:rsidP="0003324C">
      <w:pPr>
        <w:rPr>
          <w:iCs/>
          <w:sz w:val="16"/>
          <w:szCs w:val="22"/>
        </w:rPr>
      </w:pPr>
      <w:r w:rsidRPr="009934F9">
        <w:rPr>
          <w:iCs/>
          <w:sz w:val="16"/>
          <w:szCs w:val="22"/>
        </w:rPr>
        <w:t>Доля местного содержания рассчитывается согласно Единой методики расчета организациями местного содержания,</w:t>
      </w:r>
    </w:p>
    <w:p w:rsidR="0003324C" w:rsidRPr="009934F9" w:rsidRDefault="0003324C" w:rsidP="0003324C">
      <w:pPr>
        <w:rPr>
          <w:iCs/>
          <w:sz w:val="14"/>
          <w:szCs w:val="22"/>
        </w:rPr>
      </w:pPr>
      <w:r w:rsidRPr="009934F9">
        <w:rPr>
          <w:iCs/>
          <w:sz w:val="16"/>
          <w:szCs w:val="22"/>
        </w:rPr>
        <w:t>утвержденной постановлением Правительства № 463 от 14.04.2012 г., по следующей формуле:</w:t>
      </w:r>
    </w:p>
    <w:p w:rsidR="0003324C" w:rsidRPr="009934F9" w:rsidRDefault="0003324C" w:rsidP="0003324C">
      <w:pPr>
        <w:ind w:firstLine="400"/>
        <w:jc w:val="both"/>
        <w:rPr>
          <w:color w:val="000000"/>
          <w:sz w:val="20"/>
          <w:szCs w:val="20"/>
        </w:rPr>
      </w:pPr>
      <w:r w:rsidRPr="009934F9">
        <w:rPr>
          <w:i/>
          <w:iCs/>
          <w:position w:val="-4"/>
          <w:sz w:val="14"/>
          <w:szCs w:val="22"/>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3.6pt" o:ole="">
            <v:imagedata r:id="rId9" o:title=""/>
          </v:shape>
          <o:OLEObject Type="Embed" ProgID="Equation.DSMT4" ShapeID="_x0000_i1025" DrawAspect="Content" ObjectID="_1480518875" r:id="rId10"/>
        </w:object>
      </w:r>
    </w:p>
    <w:p w:rsidR="0003324C" w:rsidRPr="009934F9" w:rsidRDefault="000B75BF" w:rsidP="0003324C">
      <w:pPr>
        <w:jc w:val="both"/>
        <w:rPr>
          <w:color w:val="000000"/>
          <w:sz w:val="20"/>
          <w:szCs w:val="20"/>
        </w:rPr>
      </w:pPr>
      <w:r>
        <w:rPr>
          <w:b/>
          <w:noProof/>
          <w:sz w:val="20"/>
          <w:szCs w:val="18"/>
        </w:rPr>
        <mc:AlternateContent>
          <mc:Choice Requires="wps">
            <w:drawing>
              <wp:anchor distT="0" distB="0" distL="114300" distR="114300" simplePos="0" relativeHeight="251660288" behindDoc="0" locked="0" layoutInCell="1" allowOverlap="1">
                <wp:simplePos x="0" y="0"/>
                <wp:positionH relativeFrom="column">
                  <wp:posOffset>4486910</wp:posOffset>
                </wp:positionH>
                <wp:positionV relativeFrom="paragraph">
                  <wp:posOffset>40005</wp:posOffset>
                </wp:positionV>
                <wp:extent cx="5259705" cy="2112645"/>
                <wp:effectExtent l="0" t="0" r="0" b="190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24C" w:rsidRPr="00016926" w:rsidRDefault="0003324C" w:rsidP="0003324C">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03324C" w:rsidRPr="00016926" w:rsidRDefault="0003324C" w:rsidP="0003324C">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sz w:val="16"/>
                                <w:szCs w:val="16"/>
                              </w:rPr>
                              <w:t>подрядчиком</w:t>
                            </w:r>
                            <w:r w:rsidRPr="00016926">
                              <w:rPr>
                                <w:color w:val="000000"/>
                                <w:sz w:val="16"/>
                                <w:szCs w:val="18"/>
                              </w:rPr>
                              <w:t xml:space="preserve"> или субподрядчиком в рамках j-ого договора;</w:t>
                            </w:r>
                          </w:p>
                          <w:p w:rsidR="0003324C" w:rsidRPr="003727F2" w:rsidRDefault="0003324C" w:rsidP="0003324C">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03324C" w:rsidRPr="00016926" w:rsidRDefault="0003324C" w:rsidP="0003324C">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sz w:val="16"/>
                                <w:szCs w:val="16"/>
                              </w:rPr>
                              <w:t>подрядчик</w:t>
                            </w:r>
                            <w:r w:rsidRPr="00016926">
                              <w:rPr>
                                <w:color w:val="000000"/>
                                <w:sz w:val="16"/>
                                <w:szCs w:val="18"/>
                              </w:rPr>
                              <w:t>а</w:t>
                            </w:r>
                          </w:p>
                          <w:p w:rsidR="0003324C" w:rsidRPr="002922F2" w:rsidRDefault="0003324C" w:rsidP="0003324C">
                            <w:pPr>
                              <w:spacing w:line="360" w:lineRule="auto"/>
                              <w:rPr>
                                <w:color w:val="000000"/>
                                <w:sz w:val="16"/>
                                <w:szCs w:val="18"/>
                              </w:rPr>
                            </w:pPr>
                            <w:r w:rsidRPr="00016926">
                              <w:rPr>
                                <w:color w:val="000000"/>
                                <w:sz w:val="16"/>
                                <w:szCs w:val="18"/>
                              </w:rPr>
                              <w:tab/>
                              <w:t>или субподрядчика, выполняющего j-ый договор;</w:t>
                            </w:r>
                          </w:p>
                          <w:p w:rsidR="0003324C" w:rsidRDefault="0003324C" w:rsidP="0003324C">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03324C" w:rsidRDefault="0003324C" w:rsidP="0003324C">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sz w:val="16"/>
                                <w:szCs w:val="16"/>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03324C" w:rsidRDefault="0003324C" w:rsidP="0003324C">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sz w:val="16"/>
                                <w:szCs w:val="16"/>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03324C" w:rsidRPr="008A69D8" w:rsidRDefault="0003324C" w:rsidP="0003324C">
                            <w:pPr>
                              <w:spacing w:line="360" w:lineRule="auto"/>
                              <w:rPr>
                                <w:sz w:val="16"/>
                                <w:szCs w:val="18"/>
                              </w:rPr>
                            </w:pPr>
                            <w:r>
                              <w:rPr>
                                <w:color w:val="000000"/>
                                <w:sz w:val="16"/>
                                <w:szCs w:val="18"/>
                              </w:rPr>
                              <w:t xml:space="preserve">ФОТ – общий  фонд оплаты труда казахстанских кадров </w:t>
                            </w:r>
                            <w:r>
                              <w:rPr>
                                <w:rStyle w:val="s0"/>
                                <w:sz w:val="16"/>
                                <w:szCs w:val="16"/>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03324C" w:rsidRPr="008A69D8" w:rsidRDefault="0003324C" w:rsidP="0003324C">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03324C" w:rsidRPr="00016926" w:rsidRDefault="0003324C" w:rsidP="0003324C">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rsidR="0003324C" w:rsidRPr="00016926" w:rsidRDefault="0003324C" w:rsidP="0003324C">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 xml:space="preserve">Суммарная стоимость товаров, закупленных </w:t>
                      </w:r>
                      <w:r>
                        <w:rPr>
                          <w:rStyle w:val="s0"/>
                          <w:sz w:val="16"/>
                          <w:szCs w:val="16"/>
                        </w:rPr>
                        <w:t>подрядчиком</w:t>
                      </w:r>
                      <w:r w:rsidRPr="00016926">
                        <w:rPr>
                          <w:color w:val="000000"/>
                          <w:sz w:val="16"/>
                          <w:szCs w:val="18"/>
                        </w:rPr>
                        <w:t xml:space="preserve"> или субподрядчиком в рамках j-ого договора;</w:t>
                      </w:r>
                    </w:p>
                    <w:p w:rsidR="0003324C" w:rsidRPr="003727F2" w:rsidRDefault="0003324C" w:rsidP="0003324C">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rsidR="0003324C" w:rsidRPr="00016926" w:rsidRDefault="0003324C" w:rsidP="0003324C">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rStyle w:val="s0"/>
                          <w:sz w:val="16"/>
                          <w:szCs w:val="16"/>
                        </w:rPr>
                        <w:t>подрядчик</w:t>
                      </w:r>
                      <w:r w:rsidRPr="00016926">
                        <w:rPr>
                          <w:color w:val="000000"/>
                          <w:sz w:val="16"/>
                          <w:szCs w:val="18"/>
                        </w:rPr>
                        <w:t>а</w:t>
                      </w:r>
                    </w:p>
                    <w:p w:rsidR="0003324C" w:rsidRPr="002922F2" w:rsidRDefault="0003324C" w:rsidP="0003324C">
                      <w:pPr>
                        <w:spacing w:line="360" w:lineRule="auto"/>
                        <w:rPr>
                          <w:color w:val="000000"/>
                          <w:sz w:val="16"/>
                          <w:szCs w:val="18"/>
                        </w:rPr>
                      </w:pPr>
                      <w:r w:rsidRPr="00016926">
                        <w:rPr>
                          <w:color w:val="000000"/>
                          <w:sz w:val="16"/>
                          <w:szCs w:val="18"/>
                        </w:rPr>
                        <w:tab/>
                        <w:t>или субподрядчика, выполняющего j-ый договор;</w:t>
                      </w:r>
                    </w:p>
                    <w:p w:rsidR="0003324C" w:rsidRDefault="0003324C" w:rsidP="0003324C">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03324C" w:rsidRDefault="0003324C" w:rsidP="0003324C">
                      <w:pPr>
                        <w:spacing w:line="360" w:lineRule="auto"/>
                        <w:rPr>
                          <w:color w:val="000000"/>
                          <w:sz w:val="16"/>
                          <w:szCs w:val="18"/>
                        </w:rPr>
                      </w:pPr>
                      <w:r w:rsidRPr="008A69D8">
                        <w:rPr>
                          <w:b/>
                          <w:bCs/>
                          <w:color w:val="0000FF"/>
                          <w:sz w:val="14"/>
                        </w:rPr>
                        <w:t xml:space="preserve">Rj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w:t>
                      </w:r>
                      <w:r>
                        <w:rPr>
                          <w:rStyle w:val="s0"/>
                          <w:sz w:val="16"/>
                          <w:szCs w:val="16"/>
                        </w:rPr>
                        <w:t>подрядчик</w:t>
                      </w:r>
                      <w:r>
                        <w:rPr>
                          <w:color w:val="000000"/>
                          <w:sz w:val="16"/>
                          <w:szCs w:val="18"/>
                        </w:rPr>
                        <w:t xml:space="preserve"> или субподрядчика, выполняющего </w:t>
                      </w:r>
                      <w:r>
                        <w:rPr>
                          <w:color w:val="000000"/>
                          <w:sz w:val="16"/>
                          <w:szCs w:val="18"/>
                          <w:lang w:val="en-US"/>
                        </w:rPr>
                        <w:t>j</w:t>
                      </w:r>
                      <w:r w:rsidRPr="00273549">
                        <w:rPr>
                          <w:color w:val="000000"/>
                          <w:sz w:val="16"/>
                          <w:szCs w:val="18"/>
                        </w:rPr>
                        <w:t>-</w:t>
                      </w:r>
                      <w:r>
                        <w:rPr>
                          <w:color w:val="000000"/>
                          <w:sz w:val="16"/>
                          <w:szCs w:val="18"/>
                        </w:rPr>
                        <w:t xml:space="preserve">ый договор, рассчитывается по следующей формуле: </w:t>
                      </w:r>
                      <w:r>
                        <w:rPr>
                          <w:color w:val="000000"/>
                          <w:sz w:val="16"/>
                          <w:szCs w:val="18"/>
                          <w:lang w:val="en-US"/>
                        </w:rPr>
                        <w:t>Rj</w:t>
                      </w:r>
                      <w:r w:rsidRPr="00273549">
                        <w:rPr>
                          <w:color w:val="000000"/>
                          <w:sz w:val="16"/>
                          <w:szCs w:val="18"/>
                        </w:rPr>
                        <w:t>=</w:t>
                      </w:r>
                      <w:r>
                        <w:rPr>
                          <w:color w:val="000000"/>
                          <w:sz w:val="16"/>
                          <w:szCs w:val="18"/>
                        </w:rPr>
                        <w:t xml:space="preserve">ФОТРК/ФОТ, где </w:t>
                      </w:r>
                    </w:p>
                    <w:p w:rsidR="0003324C" w:rsidRDefault="0003324C" w:rsidP="0003324C">
                      <w:pPr>
                        <w:spacing w:line="360" w:lineRule="auto"/>
                        <w:rPr>
                          <w:color w:val="000000"/>
                          <w:sz w:val="16"/>
                          <w:szCs w:val="18"/>
                        </w:rPr>
                      </w:pPr>
                      <w:r>
                        <w:rPr>
                          <w:color w:val="000000"/>
                          <w:sz w:val="16"/>
                          <w:szCs w:val="18"/>
                        </w:rPr>
                        <w:t xml:space="preserve">ФОТРК – фонд оплаты труда казахстанских кадров </w:t>
                      </w:r>
                      <w:r>
                        <w:rPr>
                          <w:rStyle w:val="s0"/>
                          <w:sz w:val="16"/>
                          <w:szCs w:val="16"/>
                        </w:rPr>
                        <w:t xml:space="preserve">подрядчика </w:t>
                      </w:r>
                      <w:r>
                        <w:rPr>
                          <w:color w:val="000000"/>
                          <w:sz w:val="16"/>
                          <w:szCs w:val="18"/>
                        </w:rPr>
                        <w:t xml:space="preserve">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03324C" w:rsidRPr="008A69D8" w:rsidRDefault="0003324C" w:rsidP="0003324C">
                      <w:pPr>
                        <w:spacing w:line="360" w:lineRule="auto"/>
                        <w:rPr>
                          <w:sz w:val="16"/>
                          <w:szCs w:val="18"/>
                        </w:rPr>
                      </w:pPr>
                      <w:r>
                        <w:rPr>
                          <w:color w:val="000000"/>
                          <w:sz w:val="16"/>
                          <w:szCs w:val="18"/>
                        </w:rPr>
                        <w:t xml:space="preserve">ФОТ – общий  фонд оплаты труда казахстанских кадров </w:t>
                      </w:r>
                      <w:r>
                        <w:rPr>
                          <w:rStyle w:val="s0"/>
                          <w:sz w:val="16"/>
                          <w:szCs w:val="16"/>
                        </w:rPr>
                        <w:t>подрядчик</w:t>
                      </w:r>
                      <w:r>
                        <w:rPr>
                          <w:color w:val="000000"/>
                          <w:sz w:val="16"/>
                          <w:szCs w:val="18"/>
                        </w:rPr>
                        <w:t xml:space="preserve">а или субподрядчика, выполняющего </w:t>
                      </w:r>
                      <w:r>
                        <w:rPr>
                          <w:color w:val="000000"/>
                          <w:sz w:val="16"/>
                          <w:szCs w:val="18"/>
                          <w:lang w:val="en-US"/>
                        </w:rPr>
                        <w:t>j</w:t>
                      </w:r>
                      <w:r w:rsidRPr="00234EC6">
                        <w:rPr>
                          <w:color w:val="000000"/>
                          <w:sz w:val="16"/>
                          <w:szCs w:val="18"/>
                        </w:rPr>
                        <w:t>-</w:t>
                      </w:r>
                      <w:r>
                        <w:rPr>
                          <w:color w:val="000000"/>
                          <w:sz w:val="16"/>
                          <w:szCs w:val="18"/>
                        </w:rPr>
                        <w:t xml:space="preserve">ый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03324C" w:rsidRPr="008A69D8" w:rsidRDefault="0003324C" w:rsidP="0003324C">
                      <w:pPr>
                        <w:spacing w:line="360" w:lineRule="auto"/>
                        <w:rPr>
                          <w:sz w:val="16"/>
                          <w:szCs w:val="18"/>
                        </w:rPr>
                      </w:pPr>
                    </w:p>
                  </w:txbxContent>
                </v:textbox>
                <w10:wrap type="square"/>
              </v:shape>
            </w:pict>
          </mc:Fallback>
        </mc:AlternateContent>
      </w:r>
      <w:r w:rsidR="0003324C" w:rsidRPr="009934F9">
        <w:rPr>
          <w:color w:val="000000"/>
          <w:sz w:val="20"/>
        </w:rPr>
        <w:t>                                              n                m</w:t>
      </w:r>
    </w:p>
    <w:p w:rsidR="0003324C" w:rsidRPr="009934F9" w:rsidRDefault="0003324C" w:rsidP="0003324C">
      <w:pPr>
        <w:jc w:val="both"/>
        <w:rPr>
          <w:color w:val="000000"/>
          <w:sz w:val="20"/>
          <w:szCs w:val="20"/>
        </w:rPr>
      </w:pPr>
      <w:r w:rsidRPr="009934F9">
        <w:rPr>
          <w:color w:val="000000"/>
          <w:sz w:val="20"/>
        </w:rPr>
        <w:t>              КС</w:t>
      </w:r>
      <w:r w:rsidRPr="009934F9">
        <w:rPr>
          <w:color w:val="000000"/>
          <w:sz w:val="20"/>
          <w:vertAlign w:val="subscript"/>
        </w:rPr>
        <w:t xml:space="preserve">р/у </w:t>
      </w:r>
      <w:r w:rsidRPr="009934F9">
        <w:rPr>
          <w:color w:val="000000"/>
          <w:sz w:val="20"/>
        </w:rPr>
        <w:t xml:space="preserve">= </w:t>
      </w:r>
      <w:r w:rsidR="004A58A5">
        <w:rPr>
          <w:color w:val="000000"/>
          <w:sz w:val="20"/>
        </w:rPr>
        <w:t>9</w:t>
      </w:r>
      <w:r w:rsidRPr="009934F9">
        <w:rPr>
          <w:color w:val="000000"/>
          <w:sz w:val="20"/>
        </w:rPr>
        <w:t>0% х [(</w:t>
      </w:r>
      <w:r w:rsidRPr="009934F9">
        <w:rPr>
          <w:color w:val="000000"/>
          <w:sz w:val="20"/>
        </w:rPr>
        <w:t> СТ</w:t>
      </w:r>
      <w:r w:rsidRPr="009934F9">
        <w:rPr>
          <w:color w:val="000000"/>
          <w:sz w:val="20"/>
          <w:vertAlign w:val="subscript"/>
        </w:rPr>
        <w:t>i</w:t>
      </w:r>
      <w:r w:rsidRPr="009934F9">
        <w:rPr>
          <w:color w:val="000000"/>
          <w:sz w:val="20"/>
        </w:rPr>
        <w:t xml:space="preserve"> х K</w:t>
      </w:r>
      <w:r w:rsidRPr="009934F9">
        <w:rPr>
          <w:color w:val="000000"/>
          <w:sz w:val="20"/>
          <w:vertAlign w:val="subscript"/>
        </w:rPr>
        <w:t>i</w:t>
      </w:r>
      <w:r w:rsidRPr="009934F9">
        <w:rPr>
          <w:color w:val="000000"/>
          <w:sz w:val="20"/>
        </w:rPr>
        <w:t xml:space="preserve"> + </w:t>
      </w:r>
      <w:r w:rsidRPr="009934F9">
        <w:rPr>
          <w:color w:val="000000"/>
          <w:sz w:val="20"/>
        </w:rPr>
        <w:t> (СД</w:t>
      </w:r>
      <w:r w:rsidRPr="009934F9">
        <w:rPr>
          <w:color w:val="000000"/>
          <w:sz w:val="20"/>
          <w:vertAlign w:val="subscript"/>
        </w:rPr>
        <w:t>j</w:t>
      </w:r>
      <w:r w:rsidRPr="009934F9">
        <w:rPr>
          <w:color w:val="000000"/>
          <w:sz w:val="20"/>
        </w:rPr>
        <w:t xml:space="preserve"> - СТ</w:t>
      </w:r>
      <w:r w:rsidRPr="009934F9">
        <w:rPr>
          <w:color w:val="000000"/>
          <w:sz w:val="20"/>
          <w:vertAlign w:val="subscript"/>
        </w:rPr>
        <w:t>j</w:t>
      </w:r>
      <w:r w:rsidRPr="009934F9">
        <w:rPr>
          <w:color w:val="000000"/>
          <w:sz w:val="20"/>
        </w:rPr>
        <w:t xml:space="preserve"> - ССД</w:t>
      </w:r>
      <w:r w:rsidRPr="009934F9">
        <w:rPr>
          <w:color w:val="000000"/>
          <w:sz w:val="20"/>
          <w:vertAlign w:val="subscript"/>
        </w:rPr>
        <w:t>j</w:t>
      </w:r>
      <w:r w:rsidRPr="009934F9">
        <w:rPr>
          <w:color w:val="000000"/>
          <w:sz w:val="20"/>
        </w:rPr>
        <w:t>) х R</w:t>
      </w:r>
      <w:r w:rsidRPr="009934F9">
        <w:rPr>
          <w:color w:val="000000"/>
          <w:sz w:val="20"/>
          <w:vertAlign w:val="subscript"/>
        </w:rPr>
        <w:t>j</w:t>
      </w:r>
      <w:r w:rsidRPr="009934F9">
        <w:rPr>
          <w:color w:val="000000"/>
          <w:sz w:val="20"/>
        </w:rPr>
        <w:t>] / S,</w:t>
      </w:r>
    </w:p>
    <w:p w:rsidR="0003324C" w:rsidRPr="009934F9" w:rsidRDefault="0003324C" w:rsidP="0003324C">
      <w:pPr>
        <w:rPr>
          <w:color w:val="000000"/>
          <w:sz w:val="20"/>
          <w:szCs w:val="20"/>
        </w:rPr>
      </w:pPr>
      <w:r w:rsidRPr="009934F9">
        <w:rPr>
          <w:color w:val="000000"/>
          <w:sz w:val="20"/>
        </w:rPr>
        <w:t>                                             i=1             j=1</w:t>
      </w:r>
    </w:p>
    <w:p w:rsidR="0003324C" w:rsidRPr="009934F9" w:rsidRDefault="000B75BF" w:rsidP="0003324C">
      <w:pPr>
        <w:rPr>
          <w:sz w:val="20"/>
          <w:szCs w:val="18"/>
        </w:rPr>
      </w:pPr>
      <w:r>
        <w:rPr>
          <w:b/>
          <w:bCs/>
          <w:noProof/>
          <w:sz w:val="22"/>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4389120" cy="1821815"/>
                <wp:effectExtent l="0" t="0" r="0"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24C" w:rsidRPr="00F36D6B" w:rsidRDefault="0003324C" w:rsidP="0003324C">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03324C" w:rsidRPr="004246CC" w:rsidRDefault="0003324C" w:rsidP="0003324C">
                            <w:pPr>
                              <w:spacing w:line="360" w:lineRule="auto"/>
                              <w:rPr>
                                <w:rStyle w:val="s0"/>
                                <w:sz w:val="16"/>
                                <w:szCs w:val="16"/>
                              </w:rPr>
                            </w:pPr>
                            <w:r w:rsidRPr="00F36D6B">
                              <w:rPr>
                                <w:b/>
                                <w:bCs/>
                                <w:color w:val="0000FF"/>
                                <w:sz w:val="17"/>
                                <w:szCs w:val="17"/>
                                <w:lang w:val="en-US"/>
                              </w:rPr>
                              <w:t>n</w:t>
                            </w:r>
                            <w:r w:rsidRPr="00F36D6B">
                              <w:rPr>
                                <w:b/>
                                <w:bCs/>
                                <w:color w:val="0000FF"/>
                                <w:sz w:val="17"/>
                                <w:szCs w:val="17"/>
                              </w:rPr>
                              <w:tab/>
                            </w:r>
                            <w:r w:rsidRPr="004246CC">
                              <w:rPr>
                                <w:rStyle w:val="s0"/>
                                <w:sz w:val="16"/>
                                <w:szCs w:val="16"/>
                              </w:rPr>
                              <w:t xml:space="preserve">общее количество закупок товаров, приобретаемых </w:t>
                            </w:r>
                            <w:r>
                              <w:rPr>
                                <w:rStyle w:val="s0"/>
                                <w:sz w:val="16"/>
                                <w:szCs w:val="16"/>
                              </w:rPr>
                              <w:t xml:space="preserve">подрядчиком </w:t>
                            </w:r>
                            <w:r w:rsidRPr="004246CC">
                              <w:rPr>
                                <w:rStyle w:val="s0"/>
                                <w:sz w:val="16"/>
                                <w:szCs w:val="16"/>
                              </w:rPr>
                              <w:t>и субподрядчиками в целях исполнения договора закупки работ (услуг);</w:t>
                            </w:r>
                          </w:p>
                          <w:p w:rsidR="0003324C" w:rsidRPr="002922F2" w:rsidRDefault="0003324C" w:rsidP="0003324C">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03324C" w:rsidRPr="002922F2" w:rsidRDefault="0003324C" w:rsidP="0003324C">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03324C" w:rsidRPr="002922F2" w:rsidRDefault="0003324C" w:rsidP="0003324C">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03324C" w:rsidRDefault="0003324C" w:rsidP="0003324C">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03324C" w:rsidRPr="004246CC" w:rsidRDefault="0003324C" w:rsidP="0003324C">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03324C" w:rsidRPr="00016926" w:rsidRDefault="0003324C" w:rsidP="0003324C">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03324C" w:rsidRPr="001C6B9E" w:rsidRDefault="0003324C" w:rsidP="0003324C">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03324C" w:rsidRPr="00F36D6B" w:rsidRDefault="0003324C" w:rsidP="0003324C">
                      <w:pPr>
                        <w:spacing w:line="360" w:lineRule="auto"/>
                        <w:rPr>
                          <w:color w:val="000000"/>
                          <w:sz w:val="17"/>
                          <w:szCs w:val="17"/>
                        </w:rPr>
                      </w:pPr>
                      <w:r w:rsidRPr="00F36D6B">
                        <w:rPr>
                          <w:b/>
                          <w:bCs/>
                          <w:color w:val="0000FF"/>
                          <w:sz w:val="17"/>
                          <w:szCs w:val="17"/>
                        </w:rPr>
                        <w:t>КСр/у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 (КСр/у) в договоре на поставку работ (услуг),</w:t>
                      </w:r>
                    </w:p>
                    <w:p w:rsidR="0003324C" w:rsidRPr="004246CC" w:rsidRDefault="0003324C" w:rsidP="0003324C">
                      <w:pPr>
                        <w:spacing w:line="360" w:lineRule="auto"/>
                        <w:rPr>
                          <w:rStyle w:val="s0"/>
                          <w:sz w:val="16"/>
                          <w:szCs w:val="16"/>
                        </w:rPr>
                      </w:pPr>
                      <w:r w:rsidRPr="00F36D6B">
                        <w:rPr>
                          <w:b/>
                          <w:bCs/>
                          <w:color w:val="0000FF"/>
                          <w:sz w:val="17"/>
                          <w:szCs w:val="17"/>
                          <w:lang w:val="en-US"/>
                        </w:rPr>
                        <w:t>n</w:t>
                      </w:r>
                      <w:r w:rsidRPr="00F36D6B">
                        <w:rPr>
                          <w:b/>
                          <w:bCs/>
                          <w:color w:val="0000FF"/>
                          <w:sz w:val="17"/>
                          <w:szCs w:val="17"/>
                        </w:rPr>
                        <w:tab/>
                      </w:r>
                      <w:r w:rsidRPr="004246CC">
                        <w:rPr>
                          <w:rStyle w:val="s0"/>
                          <w:sz w:val="16"/>
                          <w:szCs w:val="16"/>
                        </w:rPr>
                        <w:t xml:space="preserve">общее количество закупок товаров, приобретаемых </w:t>
                      </w:r>
                      <w:r>
                        <w:rPr>
                          <w:rStyle w:val="s0"/>
                          <w:sz w:val="16"/>
                          <w:szCs w:val="16"/>
                        </w:rPr>
                        <w:t xml:space="preserve">подрядчиком </w:t>
                      </w:r>
                      <w:r w:rsidRPr="004246CC">
                        <w:rPr>
                          <w:rStyle w:val="s0"/>
                          <w:sz w:val="16"/>
                          <w:szCs w:val="16"/>
                        </w:rPr>
                        <w:t>и субподрядчиками в целях исполнения договора закупки работ (услуг);</w:t>
                      </w:r>
                    </w:p>
                    <w:p w:rsidR="0003324C" w:rsidRPr="002922F2" w:rsidRDefault="0003324C" w:rsidP="0003324C">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03324C" w:rsidRPr="002922F2" w:rsidRDefault="0003324C" w:rsidP="0003324C">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rsidR="0003324C" w:rsidRPr="002922F2" w:rsidRDefault="0003324C" w:rsidP="0003324C">
                      <w:pPr>
                        <w:spacing w:line="360" w:lineRule="auto"/>
                        <w:rPr>
                          <w:color w:val="000000"/>
                          <w:sz w:val="17"/>
                          <w:szCs w:val="17"/>
                        </w:rPr>
                      </w:pPr>
                      <w:r w:rsidRPr="00F36D6B">
                        <w:rPr>
                          <w:b/>
                          <w:bCs/>
                          <w:color w:val="0000FF"/>
                          <w:sz w:val="17"/>
                          <w:szCs w:val="17"/>
                        </w:rPr>
                        <w:t>Ki</w:t>
                      </w:r>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03324C" w:rsidRDefault="0003324C" w:rsidP="0003324C">
                      <w:pPr>
                        <w:spacing w:line="360" w:lineRule="auto"/>
                        <w:rPr>
                          <w:color w:val="000000"/>
                          <w:sz w:val="17"/>
                          <w:szCs w:val="17"/>
                        </w:rPr>
                      </w:pPr>
                      <w:r w:rsidRPr="002922F2">
                        <w:rPr>
                          <w:color w:val="000000"/>
                          <w:sz w:val="17"/>
                          <w:szCs w:val="17"/>
                        </w:rPr>
                        <w:tab/>
                      </w:r>
                      <w:r w:rsidRPr="00F36D6B">
                        <w:rPr>
                          <w:color w:val="000000"/>
                          <w:sz w:val="17"/>
                          <w:szCs w:val="17"/>
                        </w:rPr>
                        <w:t>Ki = 0, в случае отсутствия сертификата «CT-KZ»;</w:t>
                      </w:r>
                    </w:p>
                    <w:p w:rsidR="0003324C" w:rsidRPr="004246CC" w:rsidRDefault="0003324C" w:rsidP="0003324C">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sz w:val="16"/>
                          <w:szCs w:val="16"/>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03324C" w:rsidRPr="00016926" w:rsidRDefault="0003324C" w:rsidP="0003324C">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03324C" w:rsidRPr="001C6B9E" w:rsidRDefault="0003324C" w:rsidP="0003324C">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03324C" w:rsidRPr="009934F9" w:rsidTr="00CB2477">
        <w:tc>
          <w:tcPr>
            <w:tcW w:w="4968" w:type="dxa"/>
            <w:gridSpan w:val="3"/>
          </w:tcPr>
          <w:p w:rsidR="0003324C" w:rsidRPr="009934F9" w:rsidRDefault="0003324C" w:rsidP="00CB2477">
            <w:pPr>
              <w:jc w:val="center"/>
              <w:rPr>
                <w:color w:val="000000"/>
                <w:sz w:val="17"/>
                <w:szCs w:val="17"/>
              </w:rPr>
            </w:pPr>
            <w:r w:rsidRPr="009934F9">
              <w:rPr>
                <w:color w:val="000000"/>
                <w:sz w:val="17"/>
                <w:szCs w:val="17"/>
              </w:rPr>
              <w:t xml:space="preserve">Статус </w:t>
            </w:r>
            <w:r>
              <w:rPr>
                <w:rStyle w:val="s0"/>
                <w:sz w:val="16"/>
                <w:szCs w:val="16"/>
              </w:rPr>
              <w:t>подрядчика</w:t>
            </w:r>
          </w:p>
        </w:tc>
        <w:tc>
          <w:tcPr>
            <w:tcW w:w="4140" w:type="dxa"/>
            <w:gridSpan w:val="2"/>
          </w:tcPr>
          <w:p w:rsidR="0003324C" w:rsidRPr="009934F9" w:rsidRDefault="0003324C" w:rsidP="00CB2477">
            <w:pPr>
              <w:jc w:val="center"/>
              <w:rPr>
                <w:color w:val="000000"/>
                <w:sz w:val="17"/>
                <w:szCs w:val="17"/>
              </w:rPr>
            </w:pPr>
            <w:r w:rsidRPr="009934F9">
              <w:rPr>
                <w:color w:val="000000"/>
                <w:sz w:val="17"/>
                <w:szCs w:val="17"/>
              </w:rPr>
              <w:t>Адрес</w:t>
            </w:r>
          </w:p>
        </w:tc>
        <w:tc>
          <w:tcPr>
            <w:tcW w:w="4320" w:type="dxa"/>
            <w:gridSpan w:val="2"/>
          </w:tcPr>
          <w:p w:rsidR="0003324C" w:rsidRPr="009934F9" w:rsidRDefault="0003324C" w:rsidP="00CB2477">
            <w:pPr>
              <w:jc w:val="center"/>
              <w:rPr>
                <w:color w:val="000000"/>
                <w:sz w:val="17"/>
                <w:szCs w:val="17"/>
              </w:rPr>
            </w:pPr>
            <w:r w:rsidRPr="009934F9">
              <w:rPr>
                <w:color w:val="000000"/>
                <w:sz w:val="17"/>
                <w:szCs w:val="17"/>
              </w:rPr>
              <w:t>Контактная информация</w:t>
            </w:r>
          </w:p>
        </w:tc>
      </w:tr>
      <w:tr w:rsidR="0003324C" w:rsidRPr="009934F9" w:rsidTr="00CB2477">
        <w:tc>
          <w:tcPr>
            <w:tcW w:w="1728" w:type="dxa"/>
          </w:tcPr>
          <w:p w:rsidR="0003324C" w:rsidRPr="009934F9" w:rsidRDefault="0003324C" w:rsidP="00CB2477">
            <w:pPr>
              <w:jc w:val="center"/>
              <w:rPr>
                <w:color w:val="000000"/>
                <w:sz w:val="17"/>
                <w:szCs w:val="17"/>
              </w:rPr>
            </w:pPr>
            <w:r w:rsidRPr="009934F9">
              <w:rPr>
                <w:color w:val="000000"/>
                <w:sz w:val="17"/>
                <w:szCs w:val="17"/>
              </w:rPr>
              <w:t>ОТП</w:t>
            </w:r>
          </w:p>
        </w:tc>
        <w:tc>
          <w:tcPr>
            <w:tcW w:w="1800" w:type="dxa"/>
          </w:tcPr>
          <w:p w:rsidR="0003324C" w:rsidRPr="009934F9" w:rsidRDefault="0003324C" w:rsidP="00CB2477">
            <w:pPr>
              <w:jc w:val="center"/>
              <w:rPr>
                <w:color w:val="000000"/>
                <w:sz w:val="17"/>
                <w:szCs w:val="17"/>
              </w:rPr>
            </w:pPr>
            <w:r w:rsidRPr="009934F9">
              <w:rPr>
                <w:color w:val="000000"/>
                <w:sz w:val="17"/>
                <w:szCs w:val="17"/>
              </w:rPr>
              <w:t>МСБ</w:t>
            </w:r>
          </w:p>
        </w:tc>
        <w:tc>
          <w:tcPr>
            <w:tcW w:w="1440" w:type="dxa"/>
          </w:tcPr>
          <w:p w:rsidR="0003324C" w:rsidRPr="009934F9" w:rsidRDefault="0003324C" w:rsidP="00CB2477">
            <w:pPr>
              <w:jc w:val="center"/>
              <w:rPr>
                <w:color w:val="000000"/>
                <w:sz w:val="17"/>
                <w:szCs w:val="17"/>
              </w:rPr>
            </w:pPr>
            <w:r w:rsidRPr="009934F9">
              <w:rPr>
                <w:color w:val="000000"/>
                <w:sz w:val="17"/>
                <w:szCs w:val="17"/>
              </w:rPr>
              <w:t>ДП</w:t>
            </w:r>
          </w:p>
        </w:tc>
        <w:tc>
          <w:tcPr>
            <w:tcW w:w="2160" w:type="dxa"/>
          </w:tcPr>
          <w:p w:rsidR="0003324C" w:rsidRPr="009934F9" w:rsidRDefault="0003324C" w:rsidP="00CB2477">
            <w:pPr>
              <w:jc w:val="center"/>
              <w:rPr>
                <w:color w:val="000000"/>
                <w:sz w:val="17"/>
                <w:szCs w:val="17"/>
              </w:rPr>
            </w:pPr>
            <w:r w:rsidRPr="009934F9">
              <w:rPr>
                <w:color w:val="000000"/>
                <w:sz w:val="17"/>
                <w:szCs w:val="17"/>
              </w:rPr>
              <w:t>Фактический</w:t>
            </w:r>
          </w:p>
        </w:tc>
        <w:tc>
          <w:tcPr>
            <w:tcW w:w="1980" w:type="dxa"/>
          </w:tcPr>
          <w:p w:rsidR="0003324C" w:rsidRPr="009934F9" w:rsidRDefault="0003324C" w:rsidP="00CB2477">
            <w:pPr>
              <w:jc w:val="center"/>
              <w:rPr>
                <w:color w:val="000000"/>
                <w:sz w:val="17"/>
                <w:szCs w:val="17"/>
              </w:rPr>
            </w:pPr>
            <w:r w:rsidRPr="009934F9">
              <w:rPr>
                <w:color w:val="000000"/>
                <w:sz w:val="17"/>
                <w:szCs w:val="17"/>
              </w:rPr>
              <w:t>Юридический</w:t>
            </w:r>
          </w:p>
        </w:tc>
        <w:tc>
          <w:tcPr>
            <w:tcW w:w="1980" w:type="dxa"/>
          </w:tcPr>
          <w:p w:rsidR="0003324C" w:rsidRPr="009934F9" w:rsidRDefault="0003324C" w:rsidP="00CB2477">
            <w:pPr>
              <w:ind w:left="181" w:hanging="181"/>
              <w:jc w:val="center"/>
              <w:rPr>
                <w:color w:val="000000"/>
                <w:sz w:val="17"/>
                <w:szCs w:val="17"/>
              </w:rPr>
            </w:pPr>
            <w:r w:rsidRPr="009934F9">
              <w:rPr>
                <w:color w:val="000000"/>
                <w:sz w:val="17"/>
                <w:szCs w:val="17"/>
              </w:rPr>
              <w:t>Телефон</w:t>
            </w:r>
          </w:p>
        </w:tc>
        <w:tc>
          <w:tcPr>
            <w:tcW w:w="2340" w:type="dxa"/>
          </w:tcPr>
          <w:p w:rsidR="0003324C" w:rsidRPr="009934F9" w:rsidRDefault="0003324C" w:rsidP="00CB2477">
            <w:pPr>
              <w:jc w:val="center"/>
              <w:rPr>
                <w:color w:val="000000"/>
                <w:sz w:val="17"/>
                <w:szCs w:val="17"/>
              </w:rPr>
            </w:pPr>
            <w:r w:rsidRPr="009934F9">
              <w:rPr>
                <w:color w:val="000000"/>
                <w:sz w:val="17"/>
                <w:szCs w:val="17"/>
              </w:rPr>
              <w:t>Электронная почта</w:t>
            </w:r>
          </w:p>
        </w:tc>
      </w:tr>
      <w:tr w:rsidR="0003324C" w:rsidRPr="009934F9" w:rsidTr="00CB2477">
        <w:tc>
          <w:tcPr>
            <w:tcW w:w="1728" w:type="dxa"/>
          </w:tcPr>
          <w:p w:rsidR="0003324C" w:rsidRPr="009934F9" w:rsidRDefault="0003324C" w:rsidP="00CB2477">
            <w:pPr>
              <w:rPr>
                <w:color w:val="000000"/>
                <w:sz w:val="17"/>
                <w:szCs w:val="17"/>
              </w:rPr>
            </w:pPr>
          </w:p>
        </w:tc>
        <w:tc>
          <w:tcPr>
            <w:tcW w:w="1800" w:type="dxa"/>
          </w:tcPr>
          <w:p w:rsidR="0003324C" w:rsidRPr="009934F9" w:rsidRDefault="0003324C" w:rsidP="00CB2477">
            <w:pPr>
              <w:rPr>
                <w:color w:val="000000"/>
                <w:sz w:val="17"/>
                <w:szCs w:val="17"/>
              </w:rPr>
            </w:pPr>
          </w:p>
        </w:tc>
        <w:tc>
          <w:tcPr>
            <w:tcW w:w="1440" w:type="dxa"/>
          </w:tcPr>
          <w:p w:rsidR="0003324C" w:rsidRPr="009934F9" w:rsidRDefault="0003324C" w:rsidP="00CB2477">
            <w:pPr>
              <w:rPr>
                <w:color w:val="000000"/>
                <w:sz w:val="17"/>
                <w:szCs w:val="17"/>
              </w:rPr>
            </w:pPr>
          </w:p>
        </w:tc>
        <w:tc>
          <w:tcPr>
            <w:tcW w:w="2160" w:type="dxa"/>
          </w:tcPr>
          <w:p w:rsidR="0003324C" w:rsidRPr="009934F9" w:rsidRDefault="0003324C" w:rsidP="00CB2477">
            <w:pPr>
              <w:rPr>
                <w:color w:val="000000"/>
                <w:sz w:val="17"/>
                <w:szCs w:val="17"/>
              </w:rPr>
            </w:pPr>
          </w:p>
        </w:tc>
        <w:tc>
          <w:tcPr>
            <w:tcW w:w="1980" w:type="dxa"/>
          </w:tcPr>
          <w:p w:rsidR="0003324C" w:rsidRPr="009934F9" w:rsidRDefault="0003324C" w:rsidP="00CB2477">
            <w:pPr>
              <w:rPr>
                <w:color w:val="000000"/>
                <w:sz w:val="17"/>
                <w:szCs w:val="17"/>
              </w:rPr>
            </w:pPr>
          </w:p>
        </w:tc>
        <w:tc>
          <w:tcPr>
            <w:tcW w:w="1980" w:type="dxa"/>
          </w:tcPr>
          <w:p w:rsidR="0003324C" w:rsidRPr="009934F9" w:rsidRDefault="0003324C" w:rsidP="00CB2477">
            <w:pPr>
              <w:rPr>
                <w:color w:val="000000"/>
                <w:sz w:val="17"/>
                <w:szCs w:val="17"/>
              </w:rPr>
            </w:pPr>
          </w:p>
        </w:tc>
        <w:tc>
          <w:tcPr>
            <w:tcW w:w="2340" w:type="dxa"/>
          </w:tcPr>
          <w:p w:rsidR="0003324C" w:rsidRPr="009934F9" w:rsidRDefault="0003324C" w:rsidP="00CB2477">
            <w:pPr>
              <w:rPr>
                <w:color w:val="000000"/>
                <w:sz w:val="17"/>
                <w:szCs w:val="17"/>
              </w:rPr>
            </w:pPr>
          </w:p>
        </w:tc>
      </w:tr>
    </w:tbl>
    <w:p w:rsidR="0003324C" w:rsidRPr="009934F9" w:rsidRDefault="0003324C" w:rsidP="0003324C">
      <w:pPr>
        <w:ind w:firstLine="180"/>
        <w:rPr>
          <w:b/>
          <w:sz w:val="20"/>
          <w:szCs w:val="18"/>
        </w:rPr>
      </w:pPr>
    </w:p>
    <w:p w:rsidR="0003324C" w:rsidRPr="009934F9" w:rsidRDefault="0003324C" w:rsidP="0003324C">
      <w:pPr>
        <w:ind w:firstLine="180"/>
        <w:rPr>
          <w:b/>
          <w:sz w:val="20"/>
          <w:szCs w:val="18"/>
        </w:rPr>
      </w:pPr>
    </w:p>
    <w:p w:rsidR="0003324C" w:rsidRPr="009934F9" w:rsidRDefault="0003324C" w:rsidP="0003324C">
      <w:pPr>
        <w:ind w:firstLine="180"/>
        <w:rPr>
          <w:b/>
          <w:sz w:val="20"/>
          <w:szCs w:val="18"/>
        </w:rPr>
      </w:pPr>
    </w:p>
    <w:p w:rsidR="0003324C" w:rsidRPr="009934F9" w:rsidRDefault="0003324C" w:rsidP="0003324C">
      <w:pPr>
        <w:ind w:firstLine="180"/>
        <w:rPr>
          <w:b/>
          <w:sz w:val="20"/>
          <w:szCs w:val="18"/>
        </w:rPr>
      </w:pPr>
    </w:p>
    <w:p w:rsidR="0003324C" w:rsidRPr="009934F9" w:rsidRDefault="0003324C" w:rsidP="0003324C">
      <w:pPr>
        <w:ind w:firstLine="180"/>
        <w:rPr>
          <w:sz w:val="20"/>
          <w:szCs w:val="18"/>
        </w:rPr>
      </w:pPr>
      <w:r w:rsidRPr="009934F9">
        <w:rPr>
          <w:b/>
          <w:sz w:val="20"/>
          <w:szCs w:val="18"/>
        </w:rPr>
        <w:t>Доля местного содержания  в договоре (%):</w:t>
      </w:r>
      <w:r w:rsidRPr="009934F9">
        <w:rPr>
          <w:sz w:val="20"/>
          <w:szCs w:val="18"/>
        </w:rPr>
        <w:t xml:space="preserve">                                                                                                                                                                                            </w:t>
      </w:r>
    </w:p>
    <w:p w:rsidR="0003324C" w:rsidRPr="009934F9" w:rsidRDefault="0003324C" w:rsidP="0003324C">
      <w:pPr>
        <w:ind w:firstLine="180"/>
        <w:rPr>
          <w:sz w:val="20"/>
          <w:szCs w:val="18"/>
        </w:rPr>
      </w:pPr>
      <w:r w:rsidRPr="009934F9">
        <w:rPr>
          <w:sz w:val="20"/>
          <w:szCs w:val="18"/>
        </w:rPr>
        <w:t xml:space="preserve">                                                                                                                                                                                     ____________________________ М.П.</w:t>
      </w:r>
    </w:p>
    <w:p w:rsidR="0003324C" w:rsidRPr="009934F9" w:rsidRDefault="0003324C" w:rsidP="0003324C">
      <w:pPr>
        <w:ind w:firstLine="180"/>
        <w:rPr>
          <w:sz w:val="20"/>
          <w:szCs w:val="18"/>
        </w:rPr>
      </w:pP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sz w:val="20"/>
          <w:szCs w:val="18"/>
        </w:rPr>
        <w:tab/>
      </w:r>
      <w:r w:rsidRPr="009934F9">
        <w:rPr>
          <w:i/>
          <w:iCs/>
          <w:sz w:val="12"/>
          <w:szCs w:val="14"/>
        </w:rPr>
        <w:t>Ф.И.О. руководителя, подпись</w:t>
      </w:r>
    </w:p>
    <w:p w:rsidR="0003324C" w:rsidRPr="009934F9" w:rsidRDefault="0003324C" w:rsidP="0003324C">
      <w:pPr>
        <w:ind w:firstLine="180"/>
        <w:rPr>
          <w:i/>
          <w:sz w:val="20"/>
          <w:szCs w:val="20"/>
        </w:rPr>
      </w:pPr>
      <w:r w:rsidRPr="009934F9">
        <w:rPr>
          <w:b/>
          <w:bCs/>
          <w:sz w:val="20"/>
          <w:szCs w:val="20"/>
        </w:rPr>
        <w:t>**КСр/у  = __________</w:t>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r w:rsidRPr="009934F9">
        <w:rPr>
          <w:i/>
          <w:sz w:val="20"/>
          <w:szCs w:val="20"/>
        </w:rPr>
        <w:tab/>
      </w:r>
    </w:p>
    <w:p w:rsidR="0003324C" w:rsidRPr="009934F9" w:rsidRDefault="0003324C" w:rsidP="0003324C">
      <w:pPr>
        <w:ind w:firstLine="180"/>
        <w:rPr>
          <w:i/>
          <w:sz w:val="14"/>
          <w:szCs w:val="16"/>
        </w:rPr>
      </w:pPr>
      <w:r w:rsidRPr="009934F9">
        <w:rPr>
          <w:i/>
          <w:sz w:val="14"/>
          <w:szCs w:val="16"/>
        </w:rPr>
        <w:t>** указывается итоговая доля местного содержания в договоре в цифровом формате до сотой доли (0,00)</w:t>
      </w:r>
      <w:r w:rsidRPr="009934F9">
        <w:rPr>
          <w:i/>
          <w:sz w:val="14"/>
          <w:szCs w:val="16"/>
        </w:rPr>
        <w:tab/>
      </w:r>
      <w:r w:rsidRPr="009934F9">
        <w:rPr>
          <w:i/>
          <w:sz w:val="14"/>
          <w:szCs w:val="16"/>
        </w:rPr>
        <w:tab/>
      </w:r>
      <w:r w:rsidRPr="009934F9">
        <w:rPr>
          <w:i/>
          <w:sz w:val="14"/>
          <w:szCs w:val="16"/>
        </w:rPr>
        <w:tab/>
      </w:r>
      <w:r w:rsidRPr="009934F9">
        <w:rPr>
          <w:i/>
          <w:sz w:val="14"/>
          <w:szCs w:val="16"/>
        </w:rPr>
        <w:tab/>
        <w:t>___________________________________________</w:t>
      </w:r>
    </w:p>
    <w:p w:rsidR="0003324C" w:rsidRPr="009934F9" w:rsidRDefault="0003324C" w:rsidP="0003324C">
      <w:pPr>
        <w:ind w:firstLine="180"/>
        <w:rPr>
          <w:sz w:val="26"/>
        </w:rPr>
      </w:pPr>
      <w:r w:rsidRPr="009934F9">
        <w:rPr>
          <w:i/>
          <w:sz w:val="14"/>
          <w:szCs w:val="16"/>
        </w:rPr>
        <w:t xml:space="preserve">                                                                                                                                                                                                                                                        </w:t>
      </w:r>
      <w:r w:rsidRPr="009934F9">
        <w:rPr>
          <w:i/>
          <w:sz w:val="14"/>
          <w:szCs w:val="16"/>
        </w:rPr>
        <w:tab/>
        <w:t xml:space="preserve"> </w:t>
      </w:r>
      <w:r w:rsidRPr="009934F9">
        <w:rPr>
          <w:i/>
          <w:iCs/>
          <w:sz w:val="12"/>
          <w:szCs w:val="14"/>
        </w:rPr>
        <w:t>Ф.И.О. исполнителя, контактный телефон</w:t>
      </w:r>
    </w:p>
    <w:p w:rsidR="0003324C" w:rsidRDefault="0003324C"/>
    <w:p w:rsidR="00813317" w:rsidRDefault="00813317"/>
    <w:p w:rsidR="00813317" w:rsidRDefault="00813317"/>
    <w:p w:rsidR="00813317" w:rsidRDefault="00813317">
      <w:pPr>
        <w:sectPr w:rsidR="00813317" w:rsidSect="0003324C">
          <w:pgSz w:w="16838" w:h="11906" w:orient="landscape"/>
          <w:pgMar w:top="1134" w:right="851" w:bottom="567" w:left="992" w:header="709" w:footer="709" w:gutter="0"/>
          <w:cols w:space="708"/>
          <w:docGrid w:linePitch="360"/>
        </w:sectPr>
      </w:pPr>
    </w:p>
    <w:p w:rsidR="00813317" w:rsidRPr="00AF028E" w:rsidRDefault="00813317" w:rsidP="00813317">
      <w:pPr>
        <w:shd w:val="clear" w:color="auto" w:fill="FFFFFF"/>
        <w:ind w:right="202" w:firstLine="5245"/>
        <w:jc w:val="right"/>
        <w:outlineLvl w:val="0"/>
        <w:rPr>
          <w:szCs w:val="28"/>
        </w:rPr>
      </w:pPr>
      <w:r>
        <w:rPr>
          <w:b/>
          <w:bCs/>
          <w:color w:val="000000"/>
          <w:spacing w:val="-4"/>
          <w:szCs w:val="28"/>
        </w:rPr>
        <w:lastRenderedPageBreak/>
        <w:t>Приложение № 3</w:t>
      </w:r>
    </w:p>
    <w:p w:rsidR="00813317" w:rsidRPr="00AF028E" w:rsidRDefault="00813317" w:rsidP="00813317">
      <w:pPr>
        <w:shd w:val="clear" w:color="auto" w:fill="FFFFFF"/>
        <w:ind w:right="144"/>
        <w:jc w:val="right"/>
        <w:rPr>
          <w:b/>
          <w:bCs/>
          <w:color w:val="000000"/>
          <w:spacing w:val="-3"/>
          <w:szCs w:val="28"/>
        </w:rPr>
      </w:pPr>
    </w:p>
    <w:p w:rsidR="00813317" w:rsidRPr="00AF028E" w:rsidRDefault="00813317" w:rsidP="00813317">
      <w:pPr>
        <w:shd w:val="clear" w:color="auto" w:fill="FFFFFF"/>
        <w:ind w:right="144"/>
        <w:jc w:val="right"/>
        <w:rPr>
          <w:b/>
          <w:bCs/>
          <w:color w:val="000000"/>
          <w:spacing w:val="-3"/>
          <w:szCs w:val="28"/>
        </w:rPr>
      </w:pPr>
      <w:r w:rsidRPr="00AF028E">
        <w:rPr>
          <w:b/>
          <w:bCs/>
          <w:color w:val="000000"/>
          <w:spacing w:val="-3"/>
          <w:szCs w:val="28"/>
        </w:rPr>
        <w:t>к Договору №__  от «</w:t>
      </w:r>
      <w:r w:rsidRPr="00AF028E">
        <w:rPr>
          <w:b/>
          <w:bCs/>
          <w:color w:val="000000"/>
          <w:spacing w:val="-3"/>
          <w:szCs w:val="28"/>
          <w:u w:val="single"/>
        </w:rPr>
        <w:t>__</w:t>
      </w:r>
      <w:r w:rsidRPr="00AF028E">
        <w:rPr>
          <w:b/>
          <w:bCs/>
          <w:color w:val="000000"/>
          <w:spacing w:val="-3"/>
          <w:szCs w:val="28"/>
        </w:rPr>
        <w:t>»</w:t>
      </w:r>
      <w:r w:rsidRPr="00AF028E">
        <w:rPr>
          <w:b/>
          <w:bCs/>
          <w:color w:val="000000"/>
          <w:spacing w:val="-3"/>
          <w:szCs w:val="28"/>
          <w:u w:val="single"/>
        </w:rPr>
        <w:t>________</w:t>
      </w:r>
      <w:r w:rsidRPr="00AF028E">
        <w:rPr>
          <w:b/>
          <w:bCs/>
          <w:color w:val="000000"/>
          <w:spacing w:val="-3"/>
          <w:szCs w:val="28"/>
        </w:rPr>
        <w:t>201</w:t>
      </w:r>
      <w:r>
        <w:rPr>
          <w:b/>
          <w:bCs/>
          <w:color w:val="000000"/>
          <w:spacing w:val="-3"/>
          <w:szCs w:val="28"/>
        </w:rPr>
        <w:t>4</w:t>
      </w:r>
      <w:r w:rsidRPr="00AF028E">
        <w:rPr>
          <w:b/>
          <w:bCs/>
          <w:color w:val="000000"/>
          <w:spacing w:val="-3"/>
          <w:szCs w:val="28"/>
        </w:rPr>
        <w:t xml:space="preserve"> </w:t>
      </w:r>
    </w:p>
    <w:p w:rsidR="00813317" w:rsidRPr="00F85145" w:rsidRDefault="00813317" w:rsidP="00813317">
      <w:pPr>
        <w:shd w:val="clear" w:color="auto" w:fill="FFFFFF"/>
        <w:ind w:right="144" w:firstLine="5245"/>
        <w:jc w:val="right"/>
        <w:rPr>
          <w:b/>
          <w:bCs/>
          <w:color w:val="000000"/>
          <w:spacing w:val="-3"/>
          <w:sz w:val="28"/>
          <w:szCs w:val="28"/>
        </w:rPr>
      </w:pPr>
    </w:p>
    <w:p w:rsidR="00813317" w:rsidRPr="00100FDB" w:rsidRDefault="00813317" w:rsidP="00813317">
      <w:pPr>
        <w:shd w:val="clear" w:color="auto" w:fill="FFFFFF"/>
        <w:tabs>
          <w:tab w:val="left" w:pos="9638"/>
        </w:tabs>
        <w:jc w:val="center"/>
        <w:outlineLvl w:val="0"/>
        <w:rPr>
          <w:b/>
          <w:bCs/>
          <w:color w:val="000000"/>
          <w:spacing w:val="-5"/>
        </w:rPr>
      </w:pPr>
      <w:r w:rsidRPr="00100FDB">
        <w:rPr>
          <w:b/>
          <w:bCs/>
          <w:color w:val="000000"/>
          <w:spacing w:val="-5"/>
        </w:rPr>
        <w:t xml:space="preserve">АКТ ПРИЕМА - СДАЧИ  ТОВАР/ РАБОТ/УСЛУГ </w:t>
      </w:r>
    </w:p>
    <w:p w:rsidR="00813317" w:rsidRPr="00100FDB" w:rsidRDefault="00813317" w:rsidP="00813317">
      <w:pPr>
        <w:shd w:val="clear" w:color="auto" w:fill="FFFFFF"/>
        <w:tabs>
          <w:tab w:val="left" w:pos="9638"/>
        </w:tabs>
        <w:jc w:val="center"/>
        <w:outlineLvl w:val="0"/>
        <w:rPr>
          <w:b/>
          <w:bCs/>
          <w:color w:val="000000"/>
          <w:spacing w:val="-3"/>
        </w:rPr>
      </w:pPr>
      <w:r w:rsidRPr="00100FDB">
        <w:rPr>
          <w:b/>
          <w:bCs/>
          <w:color w:val="000000"/>
          <w:spacing w:val="-3"/>
        </w:rPr>
        <w:t>№____</w:t>
      </w:r>
    </w:p>
    <w:p w:rsidR="00813317" w:rsidRPr="00100FDB" w:rsidRDefault="00813317" w:rsidP="00813317">
      <w:pPr>
        <w:shd w:val="clear" w:color="auto" w:fill="FFFFFF"/>
        <w:tabs>
          <w:tab w:val="left" w:pos="9638"/>
        </w:tabs>
        <w:jc w:val="center"/>
        <w:rPr>
          <w:b/>
          <w:bCs/>
          <w:color w:val="000000"/>
          <w:spacing w:val="-5"/>
        </w:rPr>
      </w:pPr>
      <w:r w:rsidRPr="00100FDB">
        <w:rPr>
          <w:b/>
          <w:bCs/>
          <w:color w:val="000000"/>
          <w:spacing w:val="-4"/>
        </w:rPr>
        <w:t>от «___» _________201</w:t>
      </w:r>
      <w:r>
        <w:rPr>
          <w:b/>
          <w:bCs/>
          <w:color w:val="000000"/>
          <w:spacing w:val="-4"/>
        </w:rPr>
        <w:t>4</w:t>
      </w:r>
      <w:r w:rsidRPr="00100FDB">
        <w:rPr>
          <w:b/>
          <w:bCs/>
          <w:color w:val="000000"/>
          <w:spacing w:val="-4"/>
        </w:rPr>
        <w:t>г.</w:t>
      </w:r>
    </w:p>
    <w:p w:rsidR="00813317" w:rsidRPr="00F85145" w:rsidRDefault="00813317" w:rsidP="00813317">
      <w:pPr>
        <w:ind w:firstLine="567"/>
        <w:jc w:val="center"/>
        <w:rPr>
          <w:b/>
          <w:bCs/>
          <w:sz w:val="28"/>
          <w:szCs w:val="28"/>
        </w:rPr>
      </w:pPr>
    </w:p>
    <w:p w:rsidR="00813317" w:rsidRPr="00100FDB" w:rsidRDefault="00813317" w:rsidP="00813317">
      <w:pPr>
        <w:shd w:val="clear" w:color="auto" w:fill="FFFFFF"/>
        <w:tabs>
          <w:tab w:val="left" w:pos="6586"/>
          <w:tab w:val="left" w:leader="underscore" w:pos="7229"/>
        </w:tabs>
        <w:spacing w:before="278"/>
        <w:ind w:left="19"/>
      </w:pPr>
      <w:r w:rsidRPr="00100FDB">
        <w:rPr>
          <w:bCs/>
          <w:color w:val="000000"/>
          <w:spacing w:val="-7"/>
        </w:rPr>
        <w:t>г</w:t>
      </w:r>
      <w:r w:rsidRPr="00100FDB">
        <w:rPr>
          <w:b/>
          <w:bCs/>
          <w:color w:val="000000"/>
          <w:spacing w:val="-7"/>
        </w:rPr>
        <w:t xml:space="preserve">. </w:t>
      </w:r>
      <w:r w:rsidRPr="00100FDB">
        <w:rPr>
          <w:color w:val="000000"/>
          <w:spacing w:val="-7"/>
        </w:rPr>
        <w:t>Астана</w:t>
      </w:r>
      <w:r w:rsidRPr="00100FDB">
        <w:rPr>
          <w:color w:val="000000"/>
          <w:spacing w:val="-3"/>
        </w:rPr>
        <w:t xml:space="preserve">                                                                          «____» ________ </w:t>
      </w:r>
      <w:r w:rsidRPr="00100FDB">
        <w:rPr>
          <w:color w:val="000000"/>
          <w:spacing w:val="-8"/>
        </w:rPr>
        <w:t>года</w:t>
      </w:r>
    </w:p>
    <w:p w:rsidR="00813317" w:rsidRPr="00100FDB" w:rsidRDefault="00813317" w:rsidP="00813317">
      <w:pPr>
        <w:shd w:val="clear" w:color="auto" w:fill="FFFFFF"/>
        <w:spacing w:before="278"/>
        <w:ind w:firstLine="691"/>
        <w:jc w:val="both"/>
      </w:pPr>
      <w:r w:rsidRPr="00100FDB">
        <w:rPr>
          <w:color w:val="000000"/>
        </w:rPr>
        <w:t>Товарищество с ограниченной ответственностью  «</w:t>
      </w:r>
      <w:r w:rsidRPr="00100FDB">
        <w:rPr>
          <w:lang w:val="en-US"/>
        </w:rPr>
        <w:t>Samruk</w:t>
      </w:r>
      <w:r w:rsidRPr="00100FDB">
        <w:t>-</w:t>
      </w:r>
      <w:r w:rsidRPr="00100FDB">
        <w:rPr>
          <w:lang w:val="en-US"/>
        </w:rPr>
        <w:t>Green</w:t>
      </w:r>
      <w:r w:rsidRPr="00100FDB">
        <w:t xml:space="preserve"> </w:t>
      </w:r>
      <w:r w:rsidRPr="00100FDB">
        <w:rPr>
          <w:lang w:val="en-US"/>
        </w:rPr>
        <w:t>Energy</w:t>
      </w:r>
      <w:r w:rsidRPr="00100FDB">
        <w:rPr>
          <w:color w:val="000000"/>
          <w:spacing w:val="-3"/>
        </w:rPr>
        <w:t xml:space="preserve">», именуемое в дальнейшем «Заказчик», </w:t>
      </w:r>
      <w:r w:rsidRPr="00100FDB">
        <w:rPr>
          <w:bCs/>
          <w:color w:val="000000"/>
          <w:spacing w:val="-3"/>
        </w:rPr>
        <w:t>в</w:t>
      </w:r>
      <w:r w:rsidRPr="00100FDB">
        <w:rPr>
          <w:b/>
          <w:bCs/>
          <w:color w:val="000000"/>
          <w:spacing w:val="-3"/>
        </w:rPr>
        <w:t xml:space="preserve"> </w:t>
      </w:r>
      <w:r w:rsidRPr="00100FDB">
        <w:rPr>
          <w:color w:val="000000"/>
          <w:spacing w:val="-2"/>
        </w:rPr>
        <w:t xml:space="preserve">лице ___________________________, действующего на </w:t>
      </w:r>
      <w:r w:rsidRPr="00100FDB">
        <w:rPr>
          <w:color w:val="000000"/>
        </w:rPr>
        <w:t>основании ______________________, с одной стороны и</w:t>
      </w:r>
      <w:r w:rsidRPr="00100FDB">
        <w:t xml:space="preserve"> </w:t>
      </w:r>
      <w:r w:rsidRPr="00100FDB">
        <w:rPr>
          <w:lang w:val="kk-KZ"/>
        </w:rPr>
        <w:t>_____________________________</w:t>
      </w:r>
      <w:r w:rsidRPr="00100FDB">
        <w:rPr>
          <w:color w:val="000000"/>
          <w:spacing w:val="-1"/>
        </w:rPr>
        <w:t xml:space="preserve">, </w:t>
      </w:r>
      <w:r w:rsidRPr="00100FDB">
        <w:rPr>
          <w:color w:val="000000"/>
        </w:rPr>
        <w:t>именуемая в дальнейшем «По</w:t>
      </w:r>
      <w:r w:rsidR="00A2767D">
        <w:rPr>
          <w:color w:val="000000"/>
        </w:rPr>
        <w:t>дрядчик</w:t>
      </w:r>
      <w:r w:rsidRPr="00100FDB">
        <w:rPr>
          <w:color w:val="000000"/>
        </w:rPr>
        <w:t xml:space="preserve">», в лице ________________, </w:t>
      </w:r>
      <w:r w:rsidRPr="00100FDB">
        <w:rPr>
          <w:color w:val="000000"/>
          <w:spacing w:val="-1"/>
        </w:rPr>
        <w:t xml:space="preserve">действующего на основании ________________________, с другой стороны, подписали настоящий Акт приема-сдачи оказанной Работы/Услуги, подтверждающий, </w:t>
      </w:r>
      <w:r w:rsidR="00A2767D">
        <w:rPr>
          <w:color w:val="000000"/>
        </w:rPr>
        <w:t>что Подрядчик</w:t>
      </w:r>
      <w:r w:rsidRPr="00100FDB">
        <w:rPr>
          <w:color w:val="000000"/>
        </w:rPr>
        <w:t xml:space="preserve"> предоставил Заказчику Работу/Услугу в соответствии с Договором № ____________ от ______________</w:t>
      </w:r>
      <w:r w:rsidRPr="00100FDB">
        <w:rPr>
          <w:color w:val="000000"/>
          <w:spacing w:val="-2"/>
        </w:rPr>
        <w:t xml:space="preserve"> 2014 года о закупках.</w:t>
      </w:r>
    </w:p>
    <w:p w:rsidR="00813317" w:rsidRPr="00100FDB" w:rsidRDefault="00813317" w:rsidP="00813317">
      <w:pPr>
        <w:shd w:val="clear" w:color="auto" w:fill="FFFFFF"/>
        <w:ind w:left="19" w:right="10" w:firstLine="701"/>
        <w:jc w:val="both"/>
      </w:pPr>
      <w:r w:rsidRPr="00100FDB">
        <w:rPr>
          <w:color w:val="000000"/>
        </w:rPr>
        <w:t xml:space="preserve">Заказчик настоящим подтверждает отсутствие обоснованных претензий </w:t>
      </w:r>
      <w:r w:rsidRPr="00100FDB">
        <w:rPr>
          <w:color w:val="000000"/>
          <w:spacing w:val="-1"/>
        </w:rPr>
        <w:t xml:space="preserve">к </w:t>
      </w:r>
      <w:r w:rsidR="00A2767D">
        <w:rPr>
          <w:color w:val="000000"/>
          <w:spacing w:val="-1"/>
        </w:rPr>
        <w:t>Подрядчику</w:t>
      </w:r>
      <w:r w:rsidRPr="00100FDB">
        <w:rPr>
          <w:color w:val="000000"/>
          <w:spacing w:val="-1"/>
        </w:rPr>
        <w:t xml:space="preserve"> в отношении качества или сроков предоставления Работ/Услуг.</w:t>
      </w:r>
    </w:p>
    <w:p w:rsidR="00813317" w:rsidRPr="00100FDB" w:rsidRDefault="00813317" w:rsidP="00813317">
      <w:pPr>
        <w:shd w:val="clear" w:color="auto" w:fill="FFFFFF"/>
        <w:spacing w:before="269"/>
        <w:ind w:left="19" w:firstLine="710"/>
        <w:jc w:val="both"/>
      </w:pPr>
      <w:r w:rsidRPr="00100FDB">
        <w:rPr>
          <w:color w:val="000000"/>
        </w:rPr>
        <w:t>В соответствии с Договором № __________  от _________________ 201</w:t>
      </w:r>
      <w:r>
        <w:rPr>
          <w:color w:val="000000"/>
        </w:rPr>
        <w:t>4</w:t>
      </w:r>
      <w:r w:rsidRPr="00100FDB">
        <w:rPr>
          <w:color w:val="000000"/>
        </w:rPr>
        <w:t xml:space="preserve"> г. между Заказчиком и По</w:t>
      </w:r>
      <w:r w:rsidR="00A2767D">
        <w:rPr>
          <w:color w:val="000000"/>
        </w:rPr>
        <w:t>дрядчиком</w:t>
      </w:r>
      <w:r w:rsidRPr="00100FDB">
        <w:rPr>
          <w:color w:val="000000"/>
        </w:rPr>
        <w:t>:</w:t>
      </w:r>
    </w:p>
    <w:p w:rsidR="00813317" w:rsidRPr="00100FDB" w:rsidRDefault="00813317" w:rsidP="00813317">
      <w:pPr>
        <w:shd w:val="clear" w:color="auto" w:fill="FFFFFF"/>
        <w:spacing w:before="269"/>
        <w:ind w:left="19" w:firstLine="710"/>
        <w:jc w:val="both"/>
      </w:pPr>
      <w:r w:rsidRPr="00100FDB">
        <w:rPr>
          <w:color w:val="000000"/>
          <w:spacing w:val="-1"/>
        </w:rPr>
        <w:t>Общая стоимость Товара/Работ/Услуг по настоящему Акту составляет [</w:t>
      </w:r>
      <w:r w:rsidRPr="00100FDB">
        <w:rPr>
          <w:color w:val="000000"/>
        </w:rPr>
        <w:t xml:space="preserve">___________________] </w:t>
      </w:r>
      <w:r w:rsidRPr="00100FDB">
        <w:rPr>
          <w:color w:val="000000"/>
          <w:spacing w:val="-2"/>
        </w:rPr>
        <w:t>тенге, НДС в том числе.</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441"/>
      </w:tblGrid>
      <w:tr w:rsidR="00813317" w:rsidRPr="00100FDB" w:rsidTr="00326DD9">
        <w:trPr>
          <w:trHeight w:val="1204"/>
        </w:trPr>
        <w:tc>
          <w:tcPr>
            <w:tcW w:w="4650" w:type="dxa"/>
          </w:tcPr>
          <w:p w:rsidR="00813317" w:rsidRPr="00100FDB" w:rsidRDefault="00813317" w:rsidP="00326DD9">
            <w:pPr>
              <w:rPr>
                <w:b/>
                <w:lang w:val="en-US"/>
              </w:rPr>
            </w:pPr>
            <w:r w:rsidRPr="00100FDB">
              <w:rPr>
                <w:b/>
              </w:rPr>
              <w:t>Заказчик</w:t>
            </w:r>
            <w:r w:rsidRPr="00100FDB">
              <w:rPr>
                <w:b/>
                <w:lang w:val="en-US"/>
              </w:rPr>
              <w:t>:</w:t>
            </w:r>
          </w:p>
          <w:p w:rsidR="00813317" w:rsidRPr="00100FDB" w:rsidRDefault="00813317" w:rsidP="00326DD9">
            <w:pPr>
              <w:rPr>
                <w:lang w:val="en-US"/>
              </w:rPr>
            </w:pPr>
            <w:r w:rsidRPr="00100FDB">
              <w:t>ТОО</w:t>
            </w:r>
            <w:r w:rsidRPr="00100FDB">
              <w:rPr>
                <w:lang w:val="en-US"/>
              </w:rPr>
              <w:t xml:space="preserve">  « Samruk-Green Energy»</w:t>
            </w:r>
          </w:p>
        </w:tc>
        <w:tc>
          <w:tcPr>
            <w:tcW w:w="4441" w:type="dxa"/>
          </w:tcPr>
          <w:p w:rsidR="00813317" w:rsidRPr="00100FDB" w:rsidRDefault="00A2767D" w:rsidP="00326DD9">
            <w:pPr>
              <w:rPr>
                <w:b/>
                <w:lang w:val="en-US"/>
              </w:rPr>
            </w:pPr>
            <w:r>
              <w:rPr>
                <w:b/>
              </w:rPr>
              <w:t>Подрядчик</w:t>
            </w:r>
            <w:r w:rsidR="00813317" w:rsidRPr="00100FDB">
              <w:rPr>
                <w:b/>
              </w:rPr>
              <w:t>:</w:t>
            </w:r>
          </w:p>
          <w:p w:rsidR="00813317" w:rsidRPr="00100FDB" w:rsidRDefault="00813317" w:rsidP="00326DD9"/>
        </w:tc>
      </w:tr>
      <w:tr w:rsidR="00813317" w:rsidRPr="00100FDB" w:rsidTr="00326DD9">
        <w:trPr>
          <w:trHeight w:val="1183"/>
        </w:trPr>
        <w:tc>
          <w:tcPr>
            <w:tcW w:w="4650" w:type="dxa"/>
          </w:tcPr>
          <w:p w:rsidR="00813317" w:rsidRPr="00100FDB" w:rsidRDefault="00813317" w:rsidP="00326DD9">
            <w:pPr>
              <w:rPr>
                <w:color w:val="000000"/>
              </w:rPr>
            </w:pPr>
          </w:p>
          <w:p w:rsidR="00813317" w:rsidRPr="00100FDB" w:rsidRDefault="00813317" w:rsidP="00326DD9">
            <w:pPr>
              <w:rPr>
                <w:color w:val="000000"/>
              </w:rPr>
            </w:pPr>
            <w:r w:rsidRPr="00100FDB">
              <w:rPr>
                <w:color w:val="000000"/>
              </w:rPr>
              <w:t>_______________</w:t>
            </w:r>
            <w:r w:rsidRPr="00100FDB">
              <w:t xml:space="preserve"> </w:t>
            </w:r>
          </w:p>
        </w:tc>
        <w:tc>
          <w:tcPr>
            <w:tcW w:w="4441" w:type="dxa"/>
          </w:tcPr>
          <w:p w:rsidR="00813317" w:rsidRPr="00100FDB" w:rsidRDefault="00813317" w:rsidP="00326DD9">
            <w:pPr>
              <w:rPr>
                <w:color w:val="000000"/>
              </w:rPr>
            </w:pPr>
          </w:p>
          <w:p w:rsidR="00813317" w:rsidRPr="00100FDB" w:rsidRDefault="00813317" w:rsidP="00326DD9">
            <w:pPr>
              <w:rPr>
                <w:color w:val="000000"/>
              </w:rPr>
            </w:pPr>
            <w:r w:rsidRPr="00100FDB">
              <w:rPr>
                <w:color w:val="000000"/>
              </w:rPr>
              <w:t>_______________</w:t>
            </w:r>
            <w:r w:rsidRPr="00100FDB">
              <w:t xml:space="preserve"> </w:t>
            </w:r>
          </w:p>
          <w:p w:rsidR="00813317" w:rsidRPr="00100FDB" w:rsidRDefault="00813317" w:rsidP="00326DD9">
            <w:pPr>
              <w:rPr>
                <w:color w:val="000000"/>
              </w:rPr>
            </w:pPr>
          </w:p>
        </w:tc>
      </w:tr>
    </w:tbl>
    <w:p w:rsidR="00813317" w:rsidRDefault="00813317" w:rsidP="00813317">
      <w:pPr>
        <w:spacing w:before="100" w:beforeAutospacing="1" w:after="100" w:afterAutospacing="1"/>
        <w:ind w:right="283"/>
      </w:pPr>
    </w:p>
    <w:p w:rsidR="00813317" w:rsidRPr="009934F9" w:rsidRDefault="00813317" w:rsidP="00813317">
      <w:pPr>
        <w:jc w:val="both"/>
        <w:rPr>
          <w:b/>
          <w:bCs/>
          <w:i/>
          <w:iCs/>
          <w:color w:val="000000"/>
          <w:sz w:val="14"/>
          <w:szCs w:val="12"/>
        </w:rPr>
      </w:pPr>
    </w:p>
    <w:p w:rsidR="00813317" w:rsidRDefault="00813317"/>
    <w:p w:rsidR="00813317" w:rsidRDefault="00813317"/>
    <w:sectPr w:rsidR="00813317" w:rsidSect="00813317">
      <w:pgSz w:w="11906" w:h="16838"/>
      <w:pgMar w:top="851"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A6" w:rsidRDefault="00FD5BA6">
      <w:r>
        <w:separator/>
      </w:r>
    </w:p>
  </w:endnote>
  <w:endnote w:type="continuationSeparator" w:id="0">
    <w:p w:rsidR="00FD5BA6" w:rsidRDefault="00F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A6" w:rsidRDefault="00FD5BA6">
      <w:r>
        <w:separator/>
      </w:r>
    </w:p>
  </w:footnote>
  <w:footnote w:type="continuationSeparator" w:id="0">
    <w:p w:rsidR="00FD5BA6" w:rsidRDefault="00FD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EB"/>
    <w:multiLevelType w:val="hybridMultilevel"/>
    <w:tmpl w:val="9B9C1502"/>
    <w:lvl w:ilvl="0" w:tplc="0419000F">
      <w:start w:val="1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A0D3CF2"/>
    <w:multiLevelType w:val="singleLevel"/>
    <w:tmpl w:val="40824AEE"/>
    <w:lvl w:ilvl="0">
      <w:start w:val="1"/>
      <w:numFmt w:val="decimal"/>
      <w:lvlText w:val="%1) "/>
      <w:legacy w:legacy="1" w:legacySpace="0" w:legacyIndent="283"/>
      <w:lvlJc w:val="left"/>
      <w:pPr>
        <w:ind w:left="993" w:hanging="283"/>
      </w:pPr>
      <w:rPr>
        <w:rFonts w:ascii="Times New Roman" w:hAnsi="Times New Roman" w:cs="Times New Roman" w:hint="default"/>
        <w:b/>
        <w:bCs w:val="0"/>
        <w:i w:val="0"/>
        <w:iCs w:val="0"/>
        <w:sz w:val="24"/>
        <w:szCs w:val="24"/>
        <w:u w:val="none"/>
      </w:rPr>
    </w:lvl>
  </w:abstractNum>
  <w:abstractNum w:abstractNumId="2">
    <w:nsid w:val="0A9D6333"/>
    <w:multiLevelType w:val="hybridMultilevel"/>
    <w:tmpl w:val="C61EF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F2ABA8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4F5961"/>
    <w:multiLevelType w:val="hybridMultilevel"/>
    <w:tmpl w:val="56D481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E739B8"/>
    <w:multiLevelType w:val="multilevel"/>
    <w:tmpl w:val="09B01D60"/>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3D4700F3"/>
    <w:multiLevelType w:val="hybridMultilevel"/>
    <w:tmpl w:val="26865CFC"/>
    <w:lvl w:ilvl="0" w:tplc="E10AC1E2">
      <w:start w:val="53"/>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13B7A"/>
    <w:multiLevelType w:val="hybridMultilevel"/>
    <w:tmpl w:val="60D08E3E"/>
    <w:lvl w:ilvl="0" w:tplc="A53A2402">
      <w:start w:val="1"/>
      <w:numFmt w:val="decimal"/>
      <w:lvlText w:val="%1)"/>
      <w:lvlJc w:val="left"/>
      <w:pPr>
        <w:tabs>
          <w:tab w:val="num" w:pos="1260"/>
        </w:tabs>
        <w:ind w:left="1260" w:hanging="360"/>
      </w:pPr>
      <w:rPr>
        <w:rFonts w:hint="default"/>
      </w:rPr>
    </w:lvl>
    <w:lvl w:ilvl="1" w:tplc="64EE5C78">
      <w:start w:val="2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95170F7"/>
    <w:multiLevelType w:val="hybridMultilevel"/>
    <w:tmpl w:val="B1EA0910"/>
    <w:lvl w:ilvl="0" w:tplc="9C201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92"/>
    <w:rsid w:val="0003324C"/>
    <w:rsid w:val="000B75BF"/>
    <w:rsid w:val="00170792"/>
    <w:rsid w:val="001D0081"/>
    <w:rsid w:val="001E0CDC"/>
    <w:rsid w:val="002854DC"/>
    <w:rsid w:val="002E5707"/>
    <w:rsid w:val="003F5770"/>
    <w:rsid w:val="004066B0"/>
    <w:rsid w:val="004269C9"/>
    <w:rsid w:val="00462DE5"/>
    <w:rsid w:val="00480E0E"/>
    <w:rsid w:val="004A58A5"/>
    <w:rsid w:val="004C1ACD"/>
    <w:rsid w:val="004F639B"/>
    <w:rsid w:val="005C04FF"/>
    <w:rsid w:val="005F3820"/>
    <w:rsid w:val="00645DEE"/>
    <w:rsid w:val="007B59D4"/>
    <w:rsid w:val="00813317"/>
    <w:rsid w:val="009C08E7"/>
    <w:rsid w:val="00A2767D"/>
    <w:rsid w:val="00A64725"/>
    <w:rsid w:val="00A964CD"/>
    <w:rsid w:val="00B75A99"/>
    <w:rsid w:val="00C20649"/>
    <w:rsid w:val="00C34133"/>
    <w:rsid w:val="00CE3985"/>
    <w:rsid w:val="00E34293"/>
    <w:rsid w:val="00FD5BA6"/>
    <w:rsid w:val="00FF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0792"/>
    <w:pPr>
      <w:ind w:left="360"/>
      <w:jc w:val="both"/>
    </w:pPr>
  </w:style>
  <w:style w:type="character" w:customStyle="1" w:styleId="a4">
    <w:name w:val="Основной текст с отступом Знак"/>
    <w:basedOn w:val="a0"/>
    <w:link w:val="a3"/>
    <w:rsid w:val="00170792"/>
    <w:rPr>
      <w:rFonts w:ascii="Times New Roman" w:eastAsia="Times New Roman" w:hAnsi="Times New Roman" w:cs="Times New Roman"/>
      <w:sz w:val="24"/>
      <w:szCs w:val="24"/>
      <w:lang w:eastAsia="ru-RU"/>
    </w:rPr>
  </w:style>
  <w:style w:type="paragraph" w:styleId="a5">
    <w:name w:val="header"/>
    <w:basedOn w:val="a"/>
    <w:link w:val="a6"/>
    <w:uiPriority w:val="99"/>
    <w:rsid w:val="00170792"/>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70792"/>
    <w:rPr>
      <w:rFonts w:ascii="Times New Roman" w:eastAsia="Times New Roman" w:hAnsi="Times New Roman" w:cs="Times New Roman"/>
      <w:sz w:val="24"/>
      <w:szCs w:val="24"/>
      <w:lang w:val="x-none" w:eastAsia="x-none"/>
    </w:rPr>
  </w:style>
  <w:style w:type="paragraph" w:styleId="a7">
    <w:name w:val="Title"/>
    <w:basedOn w:val="a"/>
    <w:link w:val="a8"/>
    <w:qFormat/>
    <w:rsid w:val="00170792"/>
    <w:pPr>
      <w:widowControl w:val="0"/>
      <w:spacing w:line="360" w:lineRule="auto"/>
      <w:jc w:val="center"/>
    </w:pPr>
    <w:rPr>
      <w:b/>
      <w:snapToGrid w:val="0"/>
      <w:sz w:val="28"/>
      <w:szCs w:val="20"/>
      <w:lang w:val="x-none" w:eastAsia="x-none"/>
    </w:rPr>
  </w:style>
  <w:style w:type="character" w:customStyle="1" w:styleId="a8">
    <w:name w:val="Название Знак"/>
    <w:basedOn w:val="a0"/>
    <w:link w:val="a7"/>
    <w:rsid w:val="00170792"/>
    <w:rPr>
      <w:rFonts w:ascii="Times New Roman" w:eastAsia="Times New Roman" w:hAnsi="Times New Roman" w:cs="Times New Roman"/>
      <w:b/>
      <w:snapToGrid w:val="0"/>
      <w:sz w:val="28"/>
      <w:szCs w:val="20"/>
      <w:lang w:val="x-none" w:eastAsia="x-none"/>
    </w:rPr>
  </w:style>
  <w:style w:type="paragraph" w:customStyle="1" w:styleId="1">
    <w:name w:val="Основной текст1"/>
    <w:basedOn w:val="a"/>
    <w:rsid w:val="00170792"/>
    <w:pPr>
      <w:jc w:val="both"/>
    </w:pPr>
    <w:rPr>
      <w:szCs w:val="20"/>
    </w:rPr>
  </w:style>
  <w:style w:type="paragraph" w:styleId="a9">
    <w:name w:val="List Paragraph"/>
    <w:basedOn w:val="a"/>
    <w:uiPriority w:val="34"/>
    <w:qFormat/>
    <w:rsid w:val="005F3820"/>
    <w:pPr>
      <w:ind w:left="720"/>
      <w:contextualSpacing/>
    </w:pPr>
  </w:style>
  <w:style w:type="character" w:customStyle="1" w:styleId="s0">
    <w:name w:val="s0"/>
    <w:rsid w:val="0003324C"/>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813317"/>
    <w:pPr>
      <w:spacing w:after="120"/>
      <w:ind w:left="283"/>
    </w:pPr>
    <w:rPr>
      <w:sz w:val="16"/>
      <w:szCs w:val="16"/>
    </w:rPr>
  </w:style>
  <w:style w:type="character" w:customStyle="1" w:styleId="30">
    <w:name w:val="Основной текст с отступом 3 Знак"/>
    <w:basedOn w:val="a0"/>
    <w:link w:val="3"/>
    <w:rsid w:val="0081331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0792"/>
    <w:pPr>
      <w:ind w:left="360"/>
      <w:jc w:val="both"/>
    </w:pPr>
  </w:style>
  <w:style w:type="character" w:customStyle="1" w:styleId="a4">
    <w:name w:val="Основной текст с отступом Знак"/>
    <w:basedOn w:val="a0"/>
    <w:link w:val="a3"/>
    <w:rsid w:val="00170792"/>
    <w:rPr>
      <w:rFonts w:ascii="Times New Roman" w:eastAsia="Times New Roman" w:hAnsi="Times New Roman" w:cs="Times New Roman"/>
      <w:sz w:val="24"/>
      <w:szCs w:val="24"/>
      <w:lang w:eastAsia="ru-RU"/>
    </w:rPr>
  </w:style>
  <w:style w:type="paragraph" w:styleId="a5">
    <w:name w:val="header"/>
    <w:basedOn w:val="a"/>
    <w:link w:val="a6"/>
    <w:uiPriority w:val="99"/>
    <w:rsid w:val="00170792"/>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70792"/>
    <w:rPr>
      <w:rFonts w:ascii="Times New Roman" w:eastAsia="Times New Roman" w:hAnsi="Times New Roman" w:cs="Times New Roman"/>
      <w:sz w:val="24"/>
      <w:szCs w:val="24"/>
      <w:lang w:val="x-none" w:eastAsia="x-none"/>
    </w:rPr>
  </w:style>
  <w:style w:type="paragraph" w:styleId="a7">
    <w:name w:val="Title"/>
    <w:basedOn w:val="a"/>
    <w:link w:val="a8"/>
    <w:qFormat/>
    <w:rsid w:val="00170792"/>
    <w:pPr>
      <w:widowControl w:val="0"/>
      <w:spacing w:line="360" w:lineRule="auto"/>
      <w:jc w:val="center"/>
    </w:pPr>
    <w:rPr>
      <w:b/>
      <w:snapToGrid w:val="0"/>
      <w:sz w:val="28"/>
      <w:szCs w:val="20"/>
      <w:lang w:val="x-none" w:eastAsia="x-none"/>
    </w:rPr>
  </w:style>
  <w:style w:type="character" w:customStyle="1" w:styleId="a8">
    <w:name w:val="Название Знак"/>
    <w:basedOn w:val="a0"/>
    <w:link w:val="a7"/>
    <w:rsid w:val="00170792"/>
    <w:rPr>
      <w:rFonts w:ascii="Times New Roman" w:eastAsia="Times New Roman" w:hAnsi="Times New Roman" w:cs="Times New Roman"/>
      <w:b/>
      <w:snapToGrid w:val="0"/>
      <w:sz w:val="28"/>
      <w:szCs w:val="20"/>
      <w:lang w:val="x-none" w:eastAsia="x-none"/>
    </w:rPr>
  </w:style>
  <w:style w:type="paragraph" w:customStyle="1" w:styleId="1">
    <w:name w:val="Основной текст1"/>
    <w:basedOn w:val="a"/>
    <w:rsid w:val="00170792"/>
    <w:pPr>
      <w:jc w:val="both"/>
    </w:pPr>
    <w:rPr>
      <w:szCs w:val="20"/>
    </w:rPr>
  </w:style>
  <w:style w:type="paragraph" w:styleId="a9">
    <w:name w:val="List Paragraph"/>
    <w:basedOn w:val="a"/>
    <w:uiPriority w:val="34"/>
    <w:qFormat/>
    <w:rsid w:val="005F3820"/>
    <w:pPr>
      <w:ind w:left="720"/>
      <w:contextualSpacing/>
    </w:pPr>
  </w:style>
  <w:style w:type="character" w:customStyle="1" w:styleId="s0">
    <w:name w:val="s0"/>
    <w:rsid w:val="0003324C"/>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813317"/>
    <w:pPr>
      <w:spacing w:after="120"/>
      <w:ind w:left="283"/>
    </w:pPr>
    <w:rPr>
      <w:sz w:val="16"/>
      <w:szCs w:val="16"/>
    </w:rPr>
  </w:style>
  <w:style w:type="character" w:customStyle="1" w:styleId="30">
    <w:name w:val="Основной текст с отступом 3 Знак"/>
    <w:basedOn w:val="a0"/>
    <w:link w:val="3"/>
    <w:rsid w:val="0081331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714CE-CC49-43C6-A8EA-0A9C084E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Erzhan</cp:lastModifiedBy>
  <cp:revision>2</cp:revision>
  <dcterms:created xsi:type="dcterms:W3CDTF">2014-12-19T12:28:00Z</dcterms:created>
  <dcterms:modified xsi:type="dcterms:W3CDTF">2014-12-19T12:28:00Z</dcterms:modified>
</cp:coreProperties>
</file>